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맑은 고딕"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r w:rsidR="00206C26">
        <w:rPr>
          <w:rFonts w:ascii="Arial" w:eastAsiaTheme="minorEastAsia" w:hAnsi="Arial" w:hint="eastAsia"/>
          <w:noProof/>
          <w:sz w:val="40"/>
          <w:lang w:val="sv-SE"/>
        </w:rPr>
        <w:t>4</w:t>
      </w:r>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w:t>
      </w:r>
      <w:r w:rsidR="00850720" w:rsidRPr="00FA649A">
        <w:rPr>
          <w:rFonts w:ascii="Arial" w:eastAsia="DengXian" w:hAnsi="Arial"/>
          <w:noProof/>
          <w:sz w:val="32"/>
          <w:lang w:val="sv-SE" w:eastAsia="en-US"/>
        </w:rPr>
        <w:t>201</w:t>
      </w:r>
      <w:r w:rsidR="00850720">
        <w:rPr>
          <w:rFonts w:ascii="Arial" w:eastAsiaTheme="minorEastAsia" w:hAnsi="Arial" w:hint="eastAsia"/>
          <w:noProof/>
          <w:sz w:val="32"/>
          <w:lang w:val="sv-SE"/>
        </w:rPr>
        <w:t>8</w:t>
      </w:r>
      <w:r w:rsidRPr="00FA649A">
        <w:rPr>
          <w:rFonts w:ascii="Arial" w:eastAsia="DengXian" w:hAnsi="Arial"/>
          <w:noProof/>
          <w:sz w:val="32"/>
          <w:lang w:val="sv-SE" w:eastAsia="en-US"/>
        </w:rPr>
        <w:t>-</w:t>
      </w:r>
      <w:r w:rsidR="00850720">
        <w:rPr>
          <w:rFonts w:ascii="Arial" w:eastAsiaTheme="minorEastAsia" w:hAnsi="Arial" w:hint="eastAsia"/>
          <w:noProof/>
          <w:sz w:val="32"/>
          <w:lang w:val="sv-SE"/>
        </w:rPr>
        <w:t>0</w:t>
      </w:r>
      <w:r w:rsidR="00036527">
        <w:rPr>
          <w:rFonts w:ascii="Arial" w:eastAsiaTheme="minorEastAsia" w:hAnsi="Arial" w:hint="eastAsia"/>
          <w:noProof/>
          <w:sz w:val="32"/>
          <w:lang w:val="sv-SE"/>
        </w:rPr>
        <w:t>5</w:t>
      </w:r>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맑은 고딕" w:hAnsi="Arial" w:hint="eastAsia"/>
          <w:b/>
          <w:sz w:val="34"/>
        </w:rPr>
        <w:t>24.25</w:t>
      </w:r>
      <w:r w:rsidRPr="00FA649A">
        <w:rPr>
          <w:rFonts w:ascii="Arial" w:eastAsia="DengXian" w:hAnsi="Arial"/>
          <w:b/>
          <w:sz w:val="34"/>
          <w:lang w:eastAsia="en-US"/>
        </w:rPr>
        <w:t>-</w:t>
      </w:r>
      <w:r w:rsidRPr="00FA649A">
        <w:rPr>
          <w:rFonts w:ascii="Arial" w:eastAsia="맑은 고딕"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rPr>
        <w:drawing>
          <wp:inline distT="0" distB="0" distL="0" distR="0" wp14:anchorId="4C47D444" wp14:editId="7AA71EB9">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rPr>
        <w:drawing>
          <wp:inline distT="0" distB="0" distL="0" distR="0" wp14:anchorId="7852A03B" wp14:editId="14D9EF8C">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2"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Antipolis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3" w:name="copyrightaddon"/>
      <w:bookmarkEnd w:id="3"/>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2"/>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68448C" w:rsidRDefault="0068448C">
      <w:pPr>
        <w:pStyle w:val="10"/>
        <w:rPr>
          <w:rFonts w:asciiTheme="minorHAnsi" w:eastAsiaTheme="minorEastAsia" w:hAnsiTheme="minorHAnsi" w:cstheme="minorBidi"/>
          <w:kern w:val="2"/>
          <w:sz w:val="21"/>
          <w:szCs w:val="22"/>
          <w:lang w:eastAsia="zh-CN"/>
        </w:rPr>
      </w:pPr>
      <w:r>
        <w:rPr>
          <w:rFonts w:eastAsia="DengXian"/>
          <w:sz w:val="20"/>
          <w:lang w:eastAsia="en-US"/>
        </w:rPr>
        <w:fldChar w:fldCharType="begin"/>
      </w:r>
      <w:r>
        <w:rPr>
          <w:rFonts w:eastAsia="DengXian"/>
          <w:sz w:val="20"/>
          <w:lang w:eastAsia="en-US"/>
        </w:rPr>
        <w:instrText xml:space="preserve"> TOC \o "1-8" </w:instrText>
      </w:r>
      <w:r>
        <w:rPr>
          <w:rFonts w:eastAsia="DengXian"/>
          <w:sz w:val="20"/>
          <w:lang w:eastAsia="en-US"/>
        </w:rPr>
        <w:fldChar w:fldCharType="separate"/>
      </w:r>
      <w:r w:rsidRPr="00BB5383">
        <w:rPr>
          <w:rFonts w:eastAsiaTheme="minorEastAsia"/>
          <w:lang w:eastAsia="en-US"/>
        </w:rPr>
        <w:t>1</w:t>
      </w:r>
      <w:r>
        <w:rPr>
          <w:rFonts w:asciiTheme="minorHAnsi" w:eastAsiaTheme="minorEastAsia" w:hAnsiTheme="minorHAnsi" w:cstheme="minorBidi"/>
          <w:kern w:val="2"/>
          <w:sz w:val="21"/>
          <w:szCs w:val="22"/>
          <w:lang w:eastAsia="zh-CN"/>
        </w:rPr>
        <w:tab/>
      </w:r>
      <w:r w:rsidRPr="00BB5383">
        <w:rPr>
          <w:rFonts w:eastAsiaTheme="minorEastAsia"/>
          <w:lang w:eastAsia="en-US"/>
        </w:rPr>
        <w:t>Scope</w:t>
      </w:r>
      <w:r>
        <w:tab/>
      </w:r>
      <w:r>
        <w:fldChar w:fldCharType="begin"/>
      </w:r>
      <w:r>
        <w:instrText xml:space="preserve"> PAGEREF _Toc509923696 \h </w:instrText>
      </w:r>
      <w:r>
        <w:fldChar w:fldCharType="separate"/>
      </w:r>
      <w:r>
        <w:t>6</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2</w:t>
      </w:r>
      <w:r>
        <w:rPr>
          <w:rFonts w:asciiTheme="minorHAnsi" w:eastAsiaTheme="minorEastAsia" w:hAnsiTheme="minorHAnsi" w:cstheme="minorBidi"/>
          <w:kern w:val="2"/>
          <w:sz w:val="21"/>
          <w:szCs w:val="22"/>
          <w:lang w:eastAsia="zh-CN"/>
        </w:rPr>
        <w:tab/>
      </w:r>
      <w:r w:rsidRPr="00BB5383">
        <w:rPr>
          <w:rFonts w:eastAsiaTheme="minorEastAsia"/>
          <w:lang w:eastAsia="en-US"/>
        </w:rPr>
        <w:t>References</w:t>
      </w:r>
      <w:r>
        <w:tab/>
      </w:r>
      <w:r>
        <w:fldChar w:fldCharType="begin"/>
      </w:r>
      <w:r>
        <w:instrText xml:space="preserve"> PAGEREF _Toc509923697 \h </w:instrText>
      </w:r>
      <w:r>
        <w:fldChar w:fldCharType="separate"/>
      </w:r>
      <w:r>
        <w:t>6</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3</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 symbols and abbreviations</w:t>
      </w:r>
      <w:r>
        <w:tab/>
      </w:r>
      <w:r>
        <w:fldChar w:fldCharType="begin"/>
      </w:r>
      <w:r>
        <w:instrText xml:space="preserve"> PAGEREF _Toc509923698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3.1</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w:t>
      </w:r>
      <w:r>
        <w:tab/>
      </w:r>
      <w:r>
        <w:fldChar w:fldCharType="begin"/>
      </w:r>
      <w:r>
        <w:instrText xml:space="preserve"> PAGEREF _Toc509923699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3.2</w:t>
      </w:r>
      <w:r>
        <w:rPr>
          <w:rFonts w:asciiTheme="minorHAnsi" w:eastAsiaTheme="minorEastAsia" w:hAnsiTheme="minorHAnsi" w:cstheme="minorBidi"/>
          <w:kern w:val="2"/>
          <w:sz w:val="21"/>
          <w:szCs w:val="22"/>
          <w:lang w:eastAsia="zh-CN"/>
        </w:rPr>
        <w:tab/>
      </w:r>
      <w:r w:rsidRPr="00BB5383">
        <w:rPr>
          <w:rFonts w:eastAsiaTheme="minorEastAsia"/>
          <w:lang w:eastAsia="en-US"/>
        </w:rPr>
        <w:t>Symbols</w:t>
      </w:r>
      <w:r>
        <w:tab/>
      </w:r>
      <w:r>
        <w:fldChar w:fldCharType="begin"/>
      </w:r>
      <w:r>
        <w:instrText xml:space="preserve"> PAGEREF _Toc509923700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3.3</w:t>
      </w:r>
      <w:r>
        <w:rPr>
          <w:rFonts w:asciiTheme="minorHAnsi" w:eastAsiaTheme="minorEastAsia" w:hAnsiTheme="minorHAnsi" w:cstheme="minorBidi"/>
          <w:kern w:val="2"/>
          <w:sz w:val="21"/>
          <w:szCs w:val="22"/>
          <w:lang w:eastAsia="zh-CN"/>
        </w:rPr>
        <w:tab/>
      </w:r>
      <w:r w:rsidRPr="00BB5383">
        <w:rPr>
          <w:rFonts w:eastAsiaTheme="minorEastAsia"/>
          <w:lang w:eastAsia="en-US"/>
        </w:rPr>
        <w:t>Abbreviations</w:t>
      </w:r>
      <w:r>
        <w:tab/>
      </w:r>
      <w:r>
        <w:fldChar w:fldCharType="begin"/>
      </w:r>
      <w:r>
        <w:instrText xml:space="preserve"> PAGEREF _Toc509923701 \h </w:instrText>
      </w:r>
      <w:r>
        <w:fldChar w:fldCharType="separate"/>
      </w:r>
      <w:r>
        <w:t>7</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4</w:t>
      </w:r>
      <w:r>
        <w:rPr>
          <w:rFonts w:asciiTheme="minorHAnsi" w:eastAsiaTheme="minorEastAsia" w:hAnsiTheme="minorHAnsi" w:cstheme="minorBidi"/>
          <w:kern w:val="2"/>
          <w:sz w:val="21"/>
          <w:szCs w:val="22"/>
          <w:lang w:eastAsia="zh-CN"/>
        </w:rPr>
        <w:tab/>
      </w:r>
      <w:r w:rsidRPr="00BB5383">
        <w:rPr>
          <w:rFonts w:eastAsiaTheme="minorEastAsia"/>
          <w:lang w:eastAsia="en-US"/>
        </w:rPr>
        <w:t>Background</w:t>
      </w:r>
      <w:r>
        <w:tab/>
      </w:r>
      <w:r>
        <w:fldChar w:fldCharType="begin"/>
      </w:r>
      <w:r>
        <w:instrText xml:space="preserve"> PAGEREF _Toc509923702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4.1</w:t>
      </w:r>
      <w:r>
        <w:rPr>
          <w:rFonts w:asciiTheme="minorHAnsi" w:eastAsiaTheme="minorEastAsia" w:hAnsiTheme="minorHAnsi" w:cstheme="minorBidi"/>
          <w:kern w:val="2"/>
          <w:sz w:val="21"/>
          <w:szCs w:val="22"/>
          <w:lang w:eastAsia="zh-CN"/>
        </w:rPr>
        <w:tab/>
      </w:r>
      <w:r w:rsidRPr="00BB5383">
        <w:rPr>
          <w:rFonts w:eastAsiaTheme="minorEastAsia"/>
          <w:lang w:eastAsia="en-US"/>
        </w:rPr>
        <w:t>NR spectrum plans in the range between 24.25-29.5 GHz</w:t>
      </w:r>
      <w:r>
        <w:tab/>
      </w:r>
      <w:r>
        <w:fldChar w:fldCharType="begin"/>
      </w:r>
      <w:r>
        <w:instrText xml:space="preserve"> PAGEREF _Toc509923703 \h </w:instrText>
      </w:r>
      <w:r>
        <w:fldChar w:fldCharType="separate"/>
      </w:r>
      <w:r>
        <w:t>8</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4.2</w:t>
      </w:r>
      <w:r>
        <w:rPr>
          <w:rFonts w:asciiTheme="minorHAnsi" w:eastAsiaTheme="minorEastAsia" w:hAnsiTheme="minorHAnsi" w:cstheme="minorBidi"/>
          <w:kern w:val="2"/>
          <w:sz w:val="21"/>
          <w:szCs w:val="22"/>
          <w:lang w:eastAsia="zh-CN"/>
        </w:rPr>
        <w:tab/>
      </w:r>
      <w:r w:rsidRPr="00BB5383">
        <w:rPr>
          <w:rFonts w:eastAsiaTheme="minorEastAsia"/>
          <w:lang w:eastAsia="en-US"/>
        </w:rPr>
        <w:t>Compatibility studies with services in adjacent bands</w:t>
      </w:r>
      <w:r>
        <w:tab/>
      </w:r>
      <w:r>
        <w:fldChar w:fldCharType="begin"/>
      </w:r>
      <w:r>
        <w:instrText xml:space="preserve"> PAGEREF _Toc509923704 \h </w:instrText>
      </w:r>
      <w:r>
        <w:fldChar w:fldCharType="separate"/>
      </w:r>
      <w:r>
        <w:t>9</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4.3</w:t>
      </w:r>
      <w:r>
        <w:rPr>
          <w:rFonts w:asciiTheme="minorHAnsi" w:eastAsiaTheme="minorEastAsia" w:hAnsiTheme="minorHAnsi" w:cstheme="minorBidi"/>
          <w:kern w:val="2"/>
          <w:sz w:val="21"/>
          <w:szCs w:val="22"/>
          <w:lang w:eastAsia="zh-CN"/>
        </w:rPr>
        <w:tab/>
      </w:r>
      <w:r w:rsidRPr="00BB5383">
        <w:rPr>
          <w:rFonts w:eastAsiaTheme="minorEastAsia"/>
          <w:lang w:eastAsia="en-US"/>
        </w:rPr>
        <w:t>Regulatory aspect</w:t>
      </w:r>
      <w:r>
        <w:tab/>
      </w:r>
      <w:r>
        <w:fldChar w:fldCharType="begin"/>
      </w:r>
      <w:r>
        <w:instrText xml:space="preserve"> PAGEREF _Toc509923705 \h </w:instrText>
      </w:r>
      <w:r>
        <w:fldChar w:fldCharType="separate"/>
      </w:r>
      <w:r>
        <w:t>11</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5</w:t>
      </w:r>
      <w:r>
        <w:rPr>
          <w:rFonts w:asciiTheme="minorHAnsi" w:eastAsiaTheme="minorEastAsia" w:hAnsiTheme="minorHAnsi" w:cstheme="minorBidi"/>
          <w:kern w:val="2"/>
          <w:sz w:val="21"/>
          <w:szCs w:val="22"/>
          <w:lang w:eastAsia="zh-CN"/>
        </w:rPr>
        <w:tab/>
      </w:r>
      <w:r w:rsidRPr="00BB5383">
        <w:rPr>
          <w:rFonts w:eastAsiaTheme="minorEastAsia"/>
          <w:lang w:eastAsia="en-US"/>
        </w:rPr>
        <w:t>NR Frequency band definition</w:t>
      </w:r>
      <w:r>
        <w:tab/>
      </w:r>
      <w:r>
        <w:fldChar w:fldCharType="begin"/>
      </w:r>
      <w:r>
        <w:instrText xml:space="preserve"> PAGEREF _Toc509923706 \h </w:instrText>
      </w:r>
      <w:r>
        <w:fldChar w:fldCharType="separate"/>
      </w:r>
      <w:r>
        <w:t>13</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6</w:t>
      </w:r>
      <w:r>
        <w:rPr>
          <w:rFonts w:asciiTheme="minorHAnsi" w:eastAsiaTheme="minorEastAsia" w:hAnsiTheme="minorHAnsi" w:cstheme="minorBidi"/>
          <w:kern w:val="2"/>
          <w:sz w:val="21"/>
          <w:szCs w:val="22"/>
          <w:lang w:eastAsia="zh-CN"/>
        </w:rPr>
        <w:tab/>
      </w:r>
      <w:r w:rsidRPr="00BB5383">
        <w:rPr>
          <w:rFonts w:eastAsiaTheme="minorEastAsia"/>
          <w:lang w:eastAsia="en-US"/>
        </w:rPr>
        <w:t>Channel numbering and channel bandwidth</w:t>
      </w:r>
      <w:r>
        <w:tab/>
      </w:r>
      <w:r>
        <w:fldChar w:fldCharType="begin"/>
      </w:r>
      <w:r>
        <w:instrText xml:space="preserve"> PAGEREF _Toc509923707 \h </w:instrText>
      </w:r>
      <w:r>
        <w:fldChar w:fldCharType="separate"/>
      </w:r>
      <w:r>
        <w:t>14</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SimSun" w:cs="Arial"/>
          <w:lang w:eastAsia="zh-CN"/>
        </w:rPr>
        <w:t>7</w:t>
      </w:r>
      <w:r>
        <w:t xml:space="preserve">       Common RF requirements for band n257 and n258</w:t>
      </w:r>
      <w:r>
        <w:tab/>
      </w:r>
      <w:r>
        <w:fldChar w:fldCharType="begin"/>
      </w:r>
      <w:r>
        <w:instrText xml:space="preserve"> PAGEREF _Toc509923708 \h </w:instrText>
      </w:r>
      <w:r>
        <w:fldChar w:fldCharType="separate"/>
      </w:r>
      <w:r>
        <w:t>15</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7.1       UE specific</w:t>
      </w:r>
      <w:r>
        <w:tab/>
      </w:r>
      <w:r>
        <w:fldChar w:fldCharType="begin"/>
      </w:r>
      <w:r>
        <w:instrText xml:space="preserve"> PAGEREF _Toc509923709 \h </w:instrText>
      </w:r>
      <w:r>
        <w:fldChar w:fldCharType="separate"/>
      </w:r>
      <w:r>
        <w:t>15</w:t>
      </w:r>
      <w:r>
        <w:fldChar w:fldCharType="end"/>
      </w:r>
    </w:p>
    <w:p w:rsidR="0068448C" w:rsidRDefault="0068448C">
      <w:pPr>
        <w:pStyle w:val="30"/>
        <w:rPr>
          <w:rFonts w:asciiTheme="minorHAnsi" w:eastAsiaTheme="minorEastAsia" w:hAnsiTheme="minorHAnsi" w:cstheme="minorBidi"/>
          <w:kern w:val="2"/>
          <w:sz w:val="21"/>
          <w:szCs w:val="22"/>
          <w:lang w:eastAsia="zh-CN"/>
        </w:rPr>
      </w:pPr>
      <w:r>
        <w:t>7.1.1      Transmitter characteristics</w:t>
      </w:r>
      <w:r>
        <w:tab/>
      </w:r>
      <w:r>
        <w:fldChar w:fldCharType="begin"/>
      </w:r>
      <w:r>
        <w:instrText xml:space="preserve"> PAGEREF _Toc509923710 \h </w:instrText>
      </w:r>
      <w:r>
        <w:fldChar w:fldCharType="separate"/>
      </w:r>
      <w:r>
        <w:t>15</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 xml:space="preserve">7.1.1.1     </w:t>
      </w:r>
      <w:r w:rsidRPr="00BB5383">
        <w:rPr>
          <w:lang w:eastAsia="zh-CN"/>
        </w:rPr>
        <w:t>Adjacent Channel Leakage Ratio (ACLR)</w:t>
      </w:r>
      <w:r>
        <w:tab/>
      </w:r>
      <w:r>
        <w:fldChar w:fldCharType="begin"/>
      </w:r>
      <w:r>
        <w:instrText xml:space="preserve"> PAGEREF _Toc509923711 \h </w:instrText>
      </w:r>
      <w:r>
        <w:fldChar w:fldCharType="separate"/>
      </w:r>
      <w:r>
        <w:t>15</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 xml:space="preserve">.1.2 </w:t>
      </w:r>
      <w:r w:rsidRPr="00BB5383">
        <w:rPr>
          <w:rFonts w:eastAsia="SimSun"/>
          <w:lang w:eastAsia="zh-CN"/>
        </w:rPr>
        <w:t xml:space="preserve">     </w:t>
      </w:r>
      <w:r w:rsidRPr="00BB5383">
        <w:rPr>
          <w:lang w:eastAsia="zh-CN"/>
        </w:rPr>
        <w:t>Receiver characteristics</w:t>
      </w:r>
      <w:r>
        <w:tab/>
      </w:r>
      <w:r>
        <w:fldChar w:fldCharType="begin"/>
      </w:r>
      <w:r>
        <w:instrText xml:space="preserve"> PAGEREF _Toc509923712 \h </w:instrText>
      </w:r>
      <w:r>
        <w:fldChar w:fldCharType="separate"/>
      </w:r>
      <w:r>
        <w:t>16</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7.1.2.1     Adjacent Channel Selectivity (ACS)</w:t>
      </w:r>
      <w:r>
        <w:tab/>
      </w:r>
      <w:r>
        <w:fldChar w:fldCharType="begin"/>
      </w:r>
      <w:r>
        <w:instrText xml:space="preserve"> PAGEREF _Toc509923713 \h </w:instrText>
      </w:r>
      <w:r>
        <w:fldChar w:fldCharType="separate"/>
      </w:r>
      <w:r>
        <w:t>16</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7</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_Toc509923714 \h </w:instrText>
      </w:r>
      <w:r>
        <w:fldChar w:fldCharType="separate"/>
      </w:r>
      <w:r>
        <w:t>17</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w:t>
      </w:r>
      <w:r w:rsidRPr="00BB5383">
        <w:rPr>
          <w:rFonts w:eastAsia="SimSun"/>
          <w:lang w:eastAsia="zh-CN"/>
        </w:rPr>
        <w:t>2</w:t>
      </w:r>
      <w:r w:rsidRPr="00BB5383">
        <w:rPr>
          <w:lang w:eastAsia="zh-CN"/>
        </w:rPr>
        <w:t xml:space="preserve">.1 </w:t>
      </w:r>
      <w:r w:rsidRPr="00BB5383">
        <w:rPr>
          <w:rFonts w:eastAsia="DengXian"/>
          <w:lang w:eastAsia="zh-CN"/>
        </w:rPr>
        <w:t xml:space="preserve">     </w:t>
      </w:r>
      <w:r w:rsidRPr="00BB5383">
        <w:rPr>
          <w:rFonts w:eastAsia="DengXian"/>
          <w:lang w:eastAsia="en-US"/>
        </w:rPr>
        <w:t xml:space="preserve">Transmitter </w:t>
      </w:r>
      <w:r w:rsidRPr="00BB5383">
        <w:rPr>
          <w:lang w:eastAsia="zh-CN"/>
        </w:rPr>
        <w:t>characteristics</w:t>
      </w:r>
      <w:r>
        <w:tab/>
      </w:r>
      <w:r>
        <w:fldChar w:fldCharType="begin"/>
      </w:r>
      <w:r>
        <w:instrText xml:space="preserve"> PAGEREF _Toc509923715 \h </w:instrText>
      </w:r>
      <w:r>
        <w:fldChar w:fldCharType="separate"/>
      </w:r>
      <w:r>
        <w:t>17</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 xml:space="preserve">7.2.1.1     </w:t>
      </w:r>
      <w:r w:rsidRPr="00BB5383">
        <w:rPr>
          <w:lang w:eastAsia="zh-CN"/>
        </w:rPr>
        <w:t>Adjacent Channel Leakage Ratio (ACLR)</w:t>
      </w:r>
      <w:r>
        <w:tab/>
      </w:r>
      <w:r>
        <w:fldChar w:fldCharType="begin"/>
      </w:r>
      <w:r>
        <w:instrText xml:space="preserve"> PAGEREF _Toc509923716 \h </w:instrText>
      </w:r>
      <w:r>
        <w:fldChar w:fldCharType="separate"/>
      </w:r>
      <w:r>
        <w:t>17</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.2.1.2     Spectrum emission mask</w:t>
      </w:r>
      <w:r>
        <w:tab/>
      </w:r>
      <w:r>
        <w:fldChar w:fldCharType="begin"/>
      </w:r>
      <w:r>
        <w:instrText xml:space="preserve"> PAGEREF _Toc509923717 \h </w:instrText>
      </w:r>
      <w:r>
        <w:fldChar w:fldCharType="separate"/>
      </w:r>
      <w:r>
        <w:t>18</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w:t>
      </w:r>
      <w:r w:rsidRPr="00BB5383">
        <w:rPr>
          <w:rFonts w:eastAsia="SimSun"/>
          <w:lang w:eastAsia="zh-CN"/>
        </w:rPr>
        <w:t>2</w:t>
      </w:r>
      <w:r w:rsidRPr="00BB5383">
        <w:rPr>
          <w:lang w:eastAsia="zh-CN"/>
        </w:rPr>
        <w:t>.</w:t>
      </w:r>
      <w:r w:rsidRPr="00BB5383">
        <w:rPr>
          <w:rFonts w:eastAsia="SimSun"/>
          <w:lang w:eastAsia="zh-CN"/>
        </w:rPr>
        <w:t>2</w:t>
      </w:r>
      <w:r w:rsidRPr="00BB5383">
        <w:rPr>
          <w:lang w:eastAsia="zh-CN"/>
        </w:rPr>
        <w:t xml:space="preserve"> </w:t>
      </w:r>
      <w:r w:rsidRPr="00BB5383">
        <w:rPr>
          <w:rFonts w:eastAsia="DengXian"/>
          <w:lang w:eastAsia="zh-CN"/>
        </w:rPr>
        <w:t xml:space="preserve">     Receiver</w:t>
      </w:r>
      <w:r w:rsidRPr="00BB5383">
        <w:rPr>
          <w:rFonts w:eastAsia="DengXian"/>
          <w:lang w:eastAsia="en-US"/>
        </w:rPr>
        <w:t xml:space="preserve"> </w:t>
      </w:r>
      <w:r w:rsidRPr="00BB5383">
        <w:rPr>
          <w:lang w:eastAsia="zh-CN"/>
        </w:rPr>
        <w:t>characteristics</w:t>
      </w:r>
      <w:r>
        <w:tab/>
      </w:r>
      <w:r>
        <w:fldChar w:fldCharType="begin"/>
      </w:r>
      <w:r>
        <w:instrText xml:space="preserve"> PAGEREF _Toc509923718 \h </w:instrText>
      </w:r>
      <w:r>
        <w:fldChar w:fldCharType="separate"/>
      </w:r>
      <w:r>
        <w:t>18</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7.2.2.1     Adjacent Channel Selectivity (ACS)</w:t>
      </w:r>
      <w:r>
        <w:tab/>
      </w:r>
      <w:r>
        <w:fldChar w:fldCharType="begin"/>
      </w:r>
      <w:r>
        <w:instrText xml:space="preserve"> PAGEREF _Toc509923719 \h </w:instrText>
      </w:r>
      <w:r>
        <w:fldChar w:fldCharType="separate"/>
      </w:r>
      <w:r>
        <w:t>18</w:t>
      </w:r>
      <w:r>
        <w:fldChar w:fldCharType="end"/>
      </w:r>
    </w:p>
    <w:p w:rsidR="0068448C" w:rsidRDefault="0068448C">
      <w:pPr>
        <w:pStyle w:val="10"/>
        <w:rPr>
          <w:rFonts w:asciiTheme="minorHAnsi" w:eastAsiaTheme="minorEastAsia" w:hAnsiTheme="minorHAnsi" w:cstheme="minorBidi"/>
          <w:kern w:val="2"/>
          <w:sz w:val="21"/>
          <w:szCs w:val="22"/>
          <w:lang w:eastAsia="zh-CN"/>
        </w:rPr>
      </w:pPr>
      <w:r>
        <w:rPr>
          <w:lang w:eastAsia="zh-CN"/>
        </w:rPr>
        <w:t>8</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n257 </w:t>
      </w:r>
      <w:r>
        <w:rPr>
          <w:lang w:eastAsia="en-US"/>
        </w:rPr>
        <w:t>specific issues</w:t>
      </w:r>
      <w:r>
        <w:tab/>
      </w:r>
      <w:r>
        <w:fldChar w:fldCharType="begin"/>
      </w:r>
      <w:r>
        <w:instrText xml:space="preserve"> PAGEREF _Toc509923720 \h </w:instrText>
      </w:r>
      <w:r>
        <w:fldChar w:fldCharType="separate"/>
      </w:r>
      <w:r>
        <w:t>19</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8</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_Toc509923721 \h </w:instrText>
      </w:r>
      <w:r>
        <w:fldChar w:fldCharType="separate"/>
      </w:r>
      <w:r>
        <w:t>19</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_Toc509923722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_Toc509923723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8.1.1.1.1            Maximum output power</w:t>
      </w:r>
      <w:r>
        <w:tab/>
      </w:r>
      <w:r>
        <w:fldChar w:fldCharType="begin"/>
      </w:r>
      <w:r>
        <w:instrText xml:space="preserve"> PAGEREF _Toc509923724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8.1.1.1.2           Maximum output power with additional requirements</w:t>
      </w:r>
      <w:r>
        <w:tab/>
      </w:r>
      <w:r>
        <w:fldChar w:fldCharType="begin"/>
      </w:r>
      <w:r>
        <w:instrText xml:space="preserve"> PAGEREF _Toc509923725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_Toc509923726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_Toc509923727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8.1.1.3.1            Additional spurious emission</w:t>
      </w:r>
      <w:r>
        <w:tab/>
      </w:r>
      <w:r>
        <w:fldChar w:fldCharType="begin"/>
      </w:r>
      <w:r>
        <w:instrText xml:space="preserve"> PAGEREF _Toc509923728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8.1.1.3.2            Spurious emission band UE co-existence</w:t>
      </w:r>
      <w:r>
        <w:tab/>
      </w:r>
      <w:r>
        <w:fldChar w:fldCharType="begin"/>
      </w:r>
      <w:r>
        <w:instrText xml:space="preserve"> PAGEREF _Toc509923729 \h </w:instrText>
      </w:r>
      <w:r>
        <w:fldChar w:fldCharType="separate"/>
      </w:r>
      <w:r>
        <w:t>19</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_Toc509923730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8</w:t>
      </w:r>
      <w:r>
        <w:t>.1.2.</w:t>
      </w:r>
      <w:r>
        <w:rPr>
          <w:lang w:eastAsia="zh-CN"/>
        </w:rPr>
        <w:t>1</w:t>
      </w:r>
      <w:r>
        <w:rPr>
          <w:rFonts w:asciiTheme="minorHAnsi" w:eastAsiaTheme="minorEastAsia" w:hAnsiTheme="minorHAnsi" w:cstheme="minorBidi"/>
          <w:kern w:val="2"/>
          <w:sz w:val="21"/>
          <w:szCs w:val="22"/>
          <w:lang w:eastAsia="zh-CN"/>
        </w:rPr>
        <w:tab/>
      </w:r>
      <w:r>
        <w:rPr>
          <w:lang w:eastAsia="zh-CN"/>
        </w:rPr>
        <w:t xml:space="preserve"> </w:t>
      </w:r>
      <w:r w:rsidRPr="00BB5383">
        <w:rPr>
          <w:lang w:eastAsia="zh-CN"/>
        </w:rPr>
        <w:t>Reference sensitivity power level</w:t>
      </w:r>
      <w:r>
        <w:tab/>
      </w:r>
      <w:r>
        <w:fldChar w:fldCharType="begin"/>
      </w:r>
      <w:r>
        <w:instrText xml:space="preserve"> PAGEREF _Toc509923731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8</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_Toc509923732 \h </w:instrText>
      </w:r>
      <w:r>
        <w:fldChar w:fldCharType="separate"/>
      </w:r>
      <w:r>
        <w:t>20</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8</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_Toc509923733 \h </w:instrText>
      </w:r>
      <w:r>
        <w:fldChar w:fldCharType="separate"/>
      </w:r>
      <w:r>
        <w:t>20</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_Toc509923734 \h </w:instrText>
      </w:r>
      <w:r>
        <w:fldChar w:fldCharType="separate"/>
      </w:r>
      <w:r>
        <w:t>20</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_Toc509923735 \h </w:instrText>
      </w:r>
      <w:r>
        <w:fldChar w:fldCharType="separate"/>
      </w:r>
      <w:r>
        <w:t>20</w:t>
      </w:r>
      <w:r>
        <w:fldChar w:fldCharType="end"/>
      </w:r>
    </w:p>
    <w:p w:rsidR="0068448C" w:rsidRDefault="0068448C">
      <w:pPr>
        <w:pStyle w:val="10"/>
        <w:rPr>
          <w:rFonts w:asciiTheme="minorHAnsi" w:eastAsiaTheme="minorEastAsia" w:hAnsiTheme="minorHAnsi" w:cstheme="minorBidi"/>
          <w:kern w:val="2"/>
          <w:sz w:val="21"/>
          <w:szCs w:val="22"/>
          <w:lang w:eastAsia="zh-CN"/>
        </w:rPr>
      </w:pPr>
      <w:r>
        <w:rPr>
          <w:lang w:eastAsia="zh-CN"/>
        </w:rPr>
        <w:t>9</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n258 </w:t>
      </w:r>
      <w:r>
        <w:rPr>
          <w:lang w:eastAsia="en-US"/>
        </w:rPr>
        <w:t>specific issues</w:t>
      </w:r>
      <w:r>
        <w:tab/>
      </w:r>
      <w:r>
        <w:fldChar w:fldCharType="begin"/>
      </w:r>
      <w:r>
        <w:instrText xml:space="preserve"> PAGEREF _Toc509923736 \h </w:instrText>
      </w:r>
      <w:r>
        <w:fldChar w:fldCharType="separate"/>
      </w:r>
      <w:r>
        <w:t>20</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9</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_Toc509923737 \h </w:instrText>
      </w:r>
      <w:r>
        <w:fldChar w:fldCharType="separate"/>
      </w:r>
      <w:r>
        <w:t>21</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_Toc509923738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_Toc509923739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9.1.1.1.1            Maximum output power</w:t>
      </w:r>
      <w:r>
        <w:tab/>
      </w:r>
      <w:r>
        <w:fldChar w:fldCharType="begin"/>
      </w:r>
      <w:r>
        <w:instrText xml:space="preserve"> PAGEREF _Toc509923740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9.1.1.1.2           Maximum output power with additional requirements</w:t>
      </w:r>
      <w:r>
        <w:tab/>
      </w:r>
      <w:r>
        <w:fldChar w:fldCharType="begin"/>
      </w:r>
      <w:r>
        <w:instrText xml:space="preserve"> PAGEREF _Toc509923741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_Toc509923742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_Toc509923743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9.1.1.3.1            Additional spurious emission</w:t>
      </w:r>
      <w:r>
        <w:tab/>
      </w:r>
      <w:r>
        <w:fldChar w:fldCharType="begin"/>
      </w:r>
      <w:r>
        <w:instrText xml:space="preserve"> PAGEREF _Toc509923744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9.1.1.3.2            Spurious emission band UE co-existence</w:t>
      </w:r>
      <w:r>
        <w:tab/>
      </w:r>
      <w:r>
        <w:fldChar w:fldCharType="begin"/>
      </w:r>
      <w:r>
        <w:instrText xml:space="preserve"> PAGEREF _Toc509923745 \h </w:instrText>
      </w:r>
      <w:r>
        <w:fldChar w:fldCharType="separate"/>
      </w:r>
      <w:r>
        <w:t>21</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_Toc509923746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9</w:t>
      </w:r>
      <w:r>
        <w:t>.1.2.</w:t>
      </w:r>
      <w:r>
        <w:rPr>
          <w:lang w:eastAsia="zh-CN"/>
        </w:rPr>
        <w:t>1</w:t>
      </w:r>
      <w:r>
        <w:rPr>
          <w:rFonts w:asciiTheme="minorHAnsi" w:eastAsiaTheme="minorEastAsia" w:hAnsiTheme="minorHAnsi" w:cstheme="minorBidi"/>
          <w:kern w:val="2"/>
          <w:sz w:val="21"/>
          <w:szCs w:val="22"/>
          <w:lang w:eastAsia="zh-CN"/>
        </w:rPr>
        <w:tab/>
      </w:r>
      <w:r w:rsidRPr="00BB5383">
        <w:rPr>
          <w:lang w:eastAsia="zh-CN"/>
        </w:rPr>
        <w:t>Reference sensitivity power level</w:t>
      </w:r>
      <w:r>
        <w:tab/>
      </w:r>
      <w:r>
        <w:fldChar w:fldCharType="begin"/>
      </w:r>
      <w:r>
        <w:instrText xml:space="preserve"> PAGEREF _Toc509923747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9</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_Toc509923748 \h </w:instrText>
      </w:r>
      <w:r>
        <w:fldChar w:fldCharType="separate"/>
      </w:r>
      <w:r>
        <w:t>21</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lastRenderedPageBreak/>
        <w:t>9</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_Toc509923749 \h </w:instrText>
      </w:r>
      <w:r>
        <w:fldChar w:fldCharType="separate"/>
      </w:r>
      <w:r>
        <w:t>22</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_Toc509923750 \h </w:instrText>
      </w:r>
      <w:r>
        <w:fldChar w:fldCharType="separate"/>
      </w:r>
      <w:r>
        <w:t>22</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_Toc509923751 \h </w:instrText>
      </w:r>
      <w:r>
        <w:fldChar w:fldCharType="separate"/>
      </w:r>
      <w:r>
        <w:t>22</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SimSun"/>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_Toc509923752 \h </w:instrText>
      </w:r>
      <w:r>
        <w:fldChar w:fldCharType="separate"/>
      </w:r>
      <w:r>
        <w:t>22</w:t>
      </w:r>
      <w:r>
        <w:fldChar w:fldCharType="end"/>
      </w:r>
    </w:p>
    <w:p w:rsidR="0068448C" w:rsidRDefault="0068448C">
      <w:pPr>
        <w:pStyle w:val="80"/>
        <w:rPr>
          <w:rFonts w:asciiTheme="minorHAnsi" w:eastAsiaTheme="minorEastAsia" w:hAnsiTheme="minorHAnsi" w:cstheme="minorBidi"/>
          <w:b w:val="0"/>
          <w:kern w:val="2"/>
          <w:sz w:val="21"/>
          <w:szCs w:val="22"/>
          <w:lang w:eastAsia="zh-CN"/>
        </w:rPr>
      </w:pPr>
      <w:r>
        <w:t>Annex &lt;A&gt; (normative): &lt;Normative annex title&gt;</w:t>
      </w:r>
      <w:r>
        <w:tab/>
      </w:r>
      <w:r>
        <w:fldChar w:fldCharType="begin"/>
      </w:r>
      <w:r>
        <w:instrText xml:space="preserve"> PAGEREF _Toc509923753 \h </w:instrText>
      </w:r>
      <w:r>
        <w:fldChar w:fldCharType="separate"/>
      </w:r>
      <w:r>
        <w:t>23</w:t>
      </w:r>
      <w:r>
        <w:fldChar w:fldCharType="end"/>
      </w:r>
    </w:p>
    <w:p w:rsidR="0068448C" w:rsidRDefault="0068448C">
      <w:pPr>
        <w:pStyle w:val="80"/>
        <w:rPr>
          <w:rFonts w:asciiTheme="minorHAnsi" w:eastAsiaTheme="minorEastAsia" w:hAnsiTheme="minorHAnsi" w:cstheme="minorBidi"/>
          <w:b w:val="0"/>
          <w:kern w:val="2"/>
          <w:sz w:val="21"/>
          <w:szCs w:val="22"/>
          <w:lang w:eastAsia="zh-CN"/>
        </w:rPr>
      </w:pPr>
      <w:r>
        <w:t>Annex B: Change history</w:t>
      </w:r>
      <w:r>
        <w:tab/>
      </w:r>
      <w:r>
        <w:fldChar w:fldCharType="begin"/>
      </w:r>
      <w:r>
        <w:instrText xml:space="preserve"> PAGEREF _Toc509923754 \h </w:instrText>
      </w:r>
      <w:r>
        <w:fldChar w:fldCharType="separate"/>
      </w:r>
      <w:r>
        <w:t>24</w:t>
      </w:r>
      <w:r>
        <w:fldChar w:fldCharType="end"/>
      </w:r>
    </w:p>
    <w:p w:rsidR="00FA649A" w:rsidRPr="00FA649A" w:rsidRDefault="0068448C" w:rsidP="00FA649A">
      <w:pPr>
        <w:overflowPunct/>
        <w:autoSpaceDE/>
        <w:autoSpaceDN/>
        <w:adjustRightInd/>
        <w:textAlignment w:val="auto"/>
        <w:rPr>
          <w:rFonts w:eastAsia="DengXian"/>
          <w:lang w:eastAsia="en-US"/>
        </w:rPr>
      </w:pPr>
      <w:r>
        <w:rPr>
          <w:rFonts w:eastAsia="DengXian"/>
          <w:noProof/>
          <w:sz w:val="22"/>
          <w:lang w:val="en-US" w:eastAsia="en-US"/>
        </w:rPr>
        <w:fldChar w:fldCharType="end"/>
      </w:r>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4" w:name="_Toc473553993"/>
      <w:bookmarkStart w:id="5" w:name="_Toc496705236"/>
      <w:r w:rsidRPr="00FA649A">
        <w:rPr>
          <w:rFonts w:ascii="Arial" w:eastAsia="DengXian" w:hAnsi="Arial"/>
          <w:sz w:val="36"/>
          <w:lang w:eastAsia="en-US"/>
        </w:rPr>
        <w:lastRenderedPageBreak/>
        <w:t>Foreword</w:t>
      </w:r>
      <w:bookmarkEnd w:id="4"/>
      <w:bookmarkEnd w:id="5"/>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6" w:name="_Toc509923331"/>
      <w:bookmarkStart w:id="7" w:name="_Toc509923696"/>
      <w:r w:rsidRPr="00156C34">
        <w:rPr>
          <w:rFonts w:eastAsiaTheme="minorEastAsia"/>
          <w:lang w:eastAsia="en-US"/>
        </w:rPr>
        <w:lastRenderedPageBreak/>
        <w:t>1</w:t>
      </w:r>
      <w:r w:rsidRPr="00156C34">
        <w:rPr>
          <w:rFonts w:eastAsiaTheme="minorEastAsia"/>
          <w:lang w:eastAsia="en-US"/>
        </w:rPr>
        <w:tab/>
        <w:t>Scope</w:t>
      </w:r>
      <w:bookmarkEnd w:id="1"/>
      <w:bookmarkEnd w:id="6"/>
      <w:bookmarkEnd w:id="7"/>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맑은 고딕" w:hint="eastAsia"/>
        </w:rPr>
        <w:t>the n</w:t>
      </w:r>
      <w:r w:rsidRPr="007845D7">
        <w:rPr>
          <w:rFonts w:eastAsia="MS Mincho"/>
        </w:rPr>
        <w:t xml:space="preserve">ew frequency range </w:t>
      </w:r>
      <w:r>
        <w:rPr>
          <w:rFonts w:eastAsia="맑은 고딕" w:hint="eastAsia"/>
        </w:rPr>
        <w:t xml:space="preserve">between 24.25-29.5 GHz </w:t>
      </w:r>
      <w:r w:rsidRPr="007845D7">
        <w:rPr>
          <w:rFonts w:eastAsia="MS Mincho"/>
        </w:rPr>
        <w:t>for NR.</w:t>
      </w:r>
    </w:p>
    <w:p w:rsidR="00B03402" w:rsidRPr="00156C34" w:rsidRDefault="00B03402" w:rsidP="00156C34">
      <w:pPr>
        <w:pStyle w:val="1"/>
        <w:overflowPunct/>
        <w:autoSpaceDE/>
        <w:autoSpaceDN/>
        <w:adjustRightInd/>
        <w:textAlignment w:val="auto"/>
        <w:rPr>
          <w:rFonts w:eastAsiaTheme="minorEastAsia"/>
          <w:lang w:eastAsia="en-US"/>
        </w:rPr>
      </w:pPr>
      <w:bookmarkStart w:id="8" w:name="_Toc473553995"/>
      <w:bookmarkStart w:id="9" w:name="_Toc509923332"/>
      <w:bookmarkStart w:id="10" w:name="_Toc509923697"/>
      <w:r w:rsidRPr="00156C34">
        <w:rPr>
          <w:rFonts w:eastAsiaTheme="minorEastAsia"/>
          <w:lang w:eastAsia="en-US"/>
        </w:rPr>
        <w:t>2</w:t>
      </w:r>
      <w:r w:rsidRPr="00156C34">
        <w:rPr>
          <w:rFonts w:eastAsiaTheme="minorEastAsia"/>
          <w:lang w:eastAsia="en-US"/>
        </w:rPr>
        <w:tab/>
        <w:t>References</w:t>
      </w:r>
      <w:bookmarkEnd w:id="8"/>
      <w:bookmarkEnd w:id="9"/>
      <w:bookmarkEnd w:id="10"/>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eastAsia="x-none"/>
        </w:rPr>
        <w:t>FCC-1</w:t>
      </w:r>
      <w:r w:rsidR="0017776D">
        <w:rPr>
          <w:rFonts w:hint="eastAsia"/>
          <w:lang w:val="en-US"/>
        </w:rPr>
        <w:t>6</w:t>
      </w:r>
      <w:r w:rsidR="0017776D" w:rsidRPr="003C2C64">
        <w:rPr>
          <w:lang w:val="en-US" w:eastAsia="x-none"/>
        </w:rPr>
        <w:t>-</w:t>
      </w:r>
      <w:r w:rsidR="0017776D">
        <w:rPr>
          <w:rFonts w:hint="eastAsia"/>
          <w:lang w:val="en-US"/>
        </w:rPr>
        <w:t>89</w:t>
      </w:r>
      <w:r w:rsidR="0017776D" w:rsidRPr="003C2C64">
        <w:rPr>
          <w:lang w:val="en-US" w:eastAsia="x-none"/>
        </w:rPr>
        <w:t>A1</w:t>
      </w:r>
      <w:r w:rsidR="0017776D">
        <w:rPr>
          <w:rFonts w:hint="eastAsia"/>
          <w:lang w:val="en-US"/>
        </w:rPr>
        <w:t xml:space="preserve"> </w:t>
      </w:r>
      <w:hyperlink r:id="rId11" w:history="1">
        <w:r w:rsidR="0017776D" w:rsidRPr="00BD7B15">
          <w:rPr>
            <w:rStyle w:val="af0"/>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2" w:history="1">
        <w:r w:rsidR="00C70121" w:rsidRPr="00BD7B15">
          <w:rPr>
            <w:rStyle w:val="af0"/>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proofErr w:type="gramStart"/>
      <w:r>
        <w:rPr>
          <w:rFonts w:hint="eastAsia"/>
        </w:rPr>
        <w:t>.</w:t>
      </w:r>
      <w:r>
        <w:t>[</w:t>
      </w:r>
      <w:proofErr w:type="gramEnd"/>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p>
    <w:p w:rsidR="00D97886" w:rsidRPr="007849B1" w:rsidRDefault="00710299" w:rsidP="00D97886">
      <w:pPr>
        <w:pStyle w:val="EX"/>
      </w:pPr>
      <w:proofErr w:type="gramStart"/>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11" w:name="_Toc481653278"/>
      <w:bookmarkStart w:id="12" w:name="_Toc509923333"/>
      <w:bookmarkStart w:id="13" w:name="_Toc509923698"/>
      <w:bookmarkStart w:id="14" w:name="_Toc473553999"/>
      <w:r w:rsidRPr="00156C34">
        <w:rPr>
          <w:rFonts w:eastAsiaTheme="minorEastAsia"/>
          <w:lang w:eastAsia="en-US"/>
        </w:rPr>
        <w:t>3</w:t>
      </w:r>
      <w:r w:rsidRPr="00156C34">
        <w:rPr>
          <w:rFonts w:eastAsiaTheme="minorEastAsia"/>
          <w:lang w:eastAsia="en-US"/>
        </w:rPr>
        <w:tab/>
        <w:t>Definitions, symbols and abbreviations</w:t>
      </w:r>
      <w:bookmarkEnd w:id="11"/>
      <w:bookmarkEnd w:id="12"/>
      <w:bookmarkEnd w:id="13"/>
    </w:p>
    <w:p w:rsidR="00B03402" w:rsidRPr="00156C34" w:rsidRDefault="00B03402" w:rsidP="00156C34">
      <w:pPr>
        <w:pStyle w:val="2"/>
        <w:overflowPunct/>
        <w:autoSpaceDE/>
        <w:autoSpaceDN/>
        <w:adjustRightInd/>
        <w:textAlignment w:val="auto"/>
        <w:rPr>
          <w:rFonts w:eastAsiaTheme="minorEastAsia"/>
          <w:lang w:eastAsia="en-US"/>
        </w:rPr>
      </w:pPr>
      <w:bookmarkStart w:id="15" w:name="_Toc481653279"/>
      <w:bookmarkStart w:id="16" w:name="_Toc509923334"/>
      <w:bookmarkStart w:id="17" w:name="_Toc509923699"/>
      <w:r w:rsidRPr="00156C34">
        <w:rPr>
          <w:rFonts w:eastAsiaTheme="minorEastAsia"/>
          <w:lang w:eastAsia="en-US"/>
        </w:rPr>
        <w:t>3.1</w:t>
      </w:r>
      <w:r w:rsidRPr="00156C34">
        <w:rPr>
          <w:rFonts w:eastAsiaTheme="minorEastAsia"/>
          <w:lang w:eastAsia="en-US"/>
        </w:rPr>
        <w:tab/>
        <w:t>Definitions</w:t>
      </w:r>
      <w:bookmarkEnd w:id="15"/>
      <w:bookmarkEnd w:id="16"/>
      <w:bookmarkEnd w:id="17"/>
    </w:p>
    <w:p w:rsidR="00B03402" w:rsidRDefault="00B03402" w:rsidP="00B03402">
      <w:pPr>
        <w:overflowPunct/>
        <w:autoSpaceDE/>
        <w:autoSpaceDN/>
        <w:adjustRightInd/>
        <w:textAlignment w:val="auto"/>
        <w:rPr>
          <w:rFonts w:eastAsiaTheme="minorEastAsia"/>
        </w:rPr>
      </w:pPr>
      <w:r w:rsidRPr="00B03402">
        <w:rPr>
          <w:rFonts w:eastAsia="DengXian"/>
          <w:lang w:eastAsia="en-US"/>
        </w:rPr>
        <w:t xml:space="preserve">For the purposes of the present document, the terms and definitions given in </w:t>
      </w:r>
      <w:bookmarkStart w:id="18" w:name="OLE_LINK6"/>
      <w:bookmarkStart w:id="19" w:name="OLE_LINK7"/>
      <w:bookmarkStart w:id="20" w:name="OLE_LINK8"/>
      <w:r w:rsidRPr="00B03402">
        <w:rPr>
          <w:rFonts w:eastAsia="DengXian"/>
          <w:lang w:eastAsia="en-US"/>
        </w:rPr>
        <w:t xml:space="preserve">3GPP </w:t>
      </w:r>
      <w:bookmarkEnd w:id="18"/>
      <w:bookmarkEnd w:id="19"/>
      <w:bookmarkEnd w:id="20"/>
      <w:r w:rsidRPr="00B03402">
        <w:rPr>
          <w:rFonts w:eastAsia="DengXian"/>
          <w:lang w:eastAsia="en-US"/>
        </w:rPr>
        <w:t>TR 21.905 [1] and the following apply. A term defined in the present document takes precedence over the definition of the same term, if any, in 3GPP TR 21.905 [1].</w:t>
      </w:r>
    </w:p>
    <w:p w:rsidR="00C72ACF" w:rsidRDefault="00C72ACF" w:rsidP="00B03402">
      <w:pPr>
        <w:overflowPunct/>
        <w:autoSpaceDE/>
        <w:autoSpaceDN/>
        <w:adjustRightInd/>
        <w:textAlignment w:val="auto"/>
        <w:rPr>
          <w:rFonts w:eastAsiaTheme="minorEastAsia" w:cs="v5.0.0" w:hint="eastAsia"/>
        </w:rPr>
      </w:pPr>
      <w:r>
        <w:rPr>
          <w:rFonts w:eastAsia="SimSun" w:cs="v5.0.0" w:hint="eastAsia"/>
          <w:b/>
          <w:bCs/>
          <w:lang w:eastAsia="zh-CN"/>
        </w:rPr>
        <w:lastRenderedPageBreak/>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SimSun" w:cs="v5.0.0" w:hint="eastAsia"/>
          <w:lang w:eastAsia="zh-CN"/>
        </w:rPr>
        <w:t>.</w:t>
      </w:r>
    </w:p>
    <w:p w:rsidR="00D23E16" w:rsidRPr="00D23E16" w:rsidRDefault="00D23E16" w:rsidP="00B03402">
      <w:pPr>
        <w:overflowPunct/>
        <w:autoSpaceDE/>
        <w:autoSpaceDN/>
        <w:adjustRightInd/>
        <w:textAlignment w:val="auto"/>
        <w:rPr>
          <w:rFonts w:eastAsiaTheme="minorEastAsia"/>
        </w:rPr>
      </w:pPr>
    </w:p>
    <w:p w:rsidR="00B03402" w:rsidRPr="00156C34" w:rsidRDefault="00B03402" w:rsidP="00156C34">
      <w:pPr>
        <w:pStyle w:val="2"/>
        <w:overflowPunct/>
        <w:autoSpaceDE/>
        <w:autoSpaceDN/>
        <w:adjustRightInd/>
        <w:textAlignment w:val="auto"/>
        <w:rPr>
          <w:rFonts w:eastAsiaTheme="minorEastAsia"/>
          <w:lang w:eastAsia="en-US"/>
        </w:rPr>
      </w:pPr>
      <w:bookmarkStart w:id="21" w:name="_Toc481653280"/>
      <w:bookmarkStart w:id="22" w:name="_Toc509923335"/>
      <w:bookmarkStart w:id="23" w:name="_Toc509923700"/>
      <w:r w:rsidRPr="00156C34">
        <w:rPr>
          <w:rFonts w:eastAsiaTheme="minorEastAsia"/>
          <w:lang w:eastAsia="en-US"/>
        </w:rPr>
        <w:t>3.2</w:t>
      </w:r>
      <w:r w:rsidRPr="00156C34">
        <w:rPr>
          <w:rFonts w:eastAsiaTheme="minorEastAsia"/>
          <w:lang w:eastAsia="en-US"/>
        </w:rPr>
        <w:tab/>
        <w:t>Symbols</w:t>
      </w:r>
      <w:bookmarkEnd w:id="21"/>
      <w:bookmarkEnd w:id="22"/>
      <w:bookmarkEnd w:id="23"/>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Default="00C72ACF" w:rsidP="00B03402">
      <w:pPr>
        <w:keepLines/>
        <w:overflowPunct/>
        <w:autoSpaceDE/>
        <w:autoSpaceDN/>
        <w:adjustRightInd/>
        <w:spacing w:after="0"/>
        <w:ind w:left="1702" w:hanging="1418"/>
        <w:textAlignment w:val="auto"/>
        <w:rPr>
          <w:rFonts w:eastAsiaTheme="minorEastAsia" w:hint="eastAsia"/>
        </w:rPr>
      </w:pPr>
      <w:proofErr w:type="spellStart"/>
      <w:r w:rsidRPr="00881664">
        <w:rPr>
          <w:rFonts w:eastAsia="Yu Mincho"/>
        </w:rPr>
        <w:t>ΔF</w:t>
      </w:r>
      <w:r w:rsidRPr="0094755D">
        <w:rPr>
          <w:rFonts w:eastAsia="Yu Mincho"/>
          <w:vertAlign w:val="subscript"/>
        </w:rPr>
        <w:t>Raster</w:t>
      </w:r>
      <w:proofErr w:type="spellEnd"/>
      <w:r w:rsidRPr="00881664">
        <w:rPr>
          <w:rFonts w:eastAsia="Yu Mincho"/>
        </w:rPr>
        <w:t xml:space="preserve"> </w:t>
      </w:r>
      <w:r>
        <w:rPr>
          <w:rFonts w:eastAsia="Yu Mincho"/>
        </w:rPr>
        <w:tab/>
        <w:t xml:space="preserve">Band dependent </w:t>
      </w:r>
      <w:r w:rsidRPr="00881664">
        <w:rPr>
          <w:rFonts w:eastAsia="Yu Mincho"/>
        </w:rPr>
        <w:t>channel raster granularity</w:t>
      </w:r>
    </w:p>
    <w:p w:rsidR="00D23E16" w:rsidRPr="00D23E16" w:rsidRDefault="00D23E16" w:rsidP="00D23E16">
      <w:pPr>
        <w:keepLines/>
        <w:overflowPunct/>
        <w:autoSpaceDE/>
        <w:autoSpaceDN/>
        <w:adjustRightInd/>
        <w:spacing w:after="0"/>
        <w:textAlignment w:val="auto"/>
        <w:rPr>
          <w:rFonts w:eastAsiaTheme="minorEastAsia" w:hint="eastAsia"/>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24" w:name="_Toc481653281"/>
      <w:bookmarkStart w:id="25" w:name="_Toc509923336"/>
      <w:bookmarkStart w:id="26" w:name="_Toc509923701"/>
      <w:r w:rsidRPr="00156C34">
        <w:rPr>
          <w:rFonts w:eastAsiaTheme="minorEastAsia"/>
          <w:lang w:eastAsia="en-US"/>
        </w:rPr>
        <w:t>3.3</w:t>
      </w:r>
      <w:r w:rsidRPr="00156C34">
        <w:rPr>
          <w:rFonts w:eastAsiaTheme="minorEastAsia"/>
          <w:lang w:eastAsia="en-US"/>
        </w:rPr>
        <w:tab/>
        <w:t>Abbreviations</w:t>
      </w:r>
      <w:bookmarkEnd w:id="24"/>
      <w:bookmarkEnd w:id="25"/>
      <w:bookmarkEnd w:id="26"/>
    </w:p>
    <w:p w:rsidR="00B03402" w:rsidRDefault="00B03402" w:rsidP="00D23E16">
      <w:pPr>
        <w:keepNext/>
        <w:overflowPunct/>
        <w:autoSpaceDE/>
        <w:autoSpaceDN/>
        <w:adjustRightInd/>
        <w:textAlignment w:val="auto"/>
        <w:rPr>
          <w:rFonts w:eastAsiaTheme="minorEastAsia"/>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C72ACF" w:rsidRPr="008C4DFC" w:rsidRDefault="00C72ACF" w:rsidP="00C72ACF">
      <w:pPr>
        <w:pStyle w:val="EW"/>
      </w:pPr>
      <w:r w:rsidRPr="008C4DFC">
        <w:t>ACLR</w:t>
      </w:r>
      <w:r w:rsidRPr="008C4DFC">
        <w:tab/>
        <w:t>Adjacent Channel Leakage Ratio</w:t>
      </w:r>
    </w:p>
    <w:p w:rsidR="00C72ACF" w:rsidRPr="008C4DFC" w:rsidRDefault="00C72ACF" w:rsidP="00C72ACF">
      <w:pPr>
        <w:pStyle w:val="EW"/>
      </w:pPr>
      <w:r w:rsidRPr="008C4DFC">
        <w:t>ACS</w:t>
      </w:r>
      <w:r w:rsidRPr="008C4DFC">
        <w:tab/>
        <w:t>Adjacent Channel Selectivity</w:t>
      </w:r>
    </w:p>
    <w:p w:rsidR="00C72ACF" w:rsidRPr="008C4DFC" w:rsidRDefault="00C72ACF" w:rsidP="00C72ACF">
      <w:pPr>
        <w:pStyle w:val="EW"/>
      </w:pPr>
      <w:r w:rsidRPr="008C4DFC">
        <w:t>BS</w:t>
      </w:r>
      <w:r w:rsidRPr="008C4DFC">
        <w:tab/>
        <w:t>Base Station</w:t>
      </w:r>
    </w:p>
    <w:p w:rsidR="00C72ACF" w:rsidRDefault="00C72ACF" w:rsidP="00C72ACF">
      <w:pPr>
        <w:pStyle w:val="EW"/>
        <w:rPr>
          <w:rFonts w:eastAsia="SimSun"/>
          <w:lang w:eastAsia="zh-CN"/>
        </w:rPr>
      </w:pPr>
      <w:r w:rsidRPr="008C4DFC">
        <w:t>BW</w:t>
      </w:r>
      <w:r w:rsidRPr="008C4DFC">
        <w:tab/>
        <w:t>Bandwidth</w:t>
      </w:r>
    </w:p>
    <w:p w:rsidR="00C72ACF" w:rsidRPr="00E87E8C" w:rsidRDefault="00C72ACF" w:rsidP="00C72ACF">
      <w:pPr>
        <w:pStyle w:val="EW"/>
        <w:rPr>
          <w:rFonts w:eastAsia="SimSun"/>
          <w:lang w:eastAsia="zh-CN"/>
        </w:rPr>
      </w:pPr>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p>
    <w:p w:rsidR="00C72ACF" w:rsidRDefault="00C72ACF" w:rsidP="00C72ACF">
      <w:pPr>
        <w:keepLines/>
        <w:overflowPunct/>
        <w:autoSpaceDE/>
        <w:autoSpaceDN/>
        <w:adjustRightInd/>
        <w:spacing w:after="0"/>
        <w:ind w:left="1702" w:hanging="1418"/>
        <w:textAlignment w:val="auto"/>
        <w:rPr>
          <w:rFonts w:eastAsia="SimSun"/>
          <w:lang w:eastAsia="zh-CN"/>
        </w:rPr>
      </w:pPr>
      <w:r w:rsidRPr="008C4DFC">
        <w:t>EIS</w:t>
      </w:r>
      <w:r w:rsidRPr="008C4DFC">
        <w:tab/>
        <w:t>Equivalent Isotropic Sensitivity</w:t>
      </w:r>
    </w:p>
    <w:p w:rsidR="00C72ACF" w:rsidRDefault="00C72ACF" w:rsidP="00C72ACF">
      <w:pPr>
        <w:pStyle w:val="EW"/>
        <w:rPr>
          <w:rFonts w:eastAsia="SimSun"/>
          <w:lang w:eastAsia="zh-CN"/>
        </w:rPr>
      </w:pPr>
      <w:r w:rsidRPr="008C4DFC">
        <w:t>FR</w:t>
      </w:r>
      <w:r w:rsidRPr="008C4DFC">
        <w:tab/>
        <w:t>Frequency Range</w:t>
      </w:r>
    </w:p>
    <w:p w:rsidR="00C72ACF" w:rsidRPr="00082B4B" w:rsidRDefault="00C72ACF" w:rsidP="00C72ACF">
      <w:pPr>
        <w:pStyle w:val="EW"/>
        <w:rPr>
          <w:rFonts w:eastAsia="SimSun"/>
          <w:lang w:eastAsia="zh-CN"/>
        </w:rPr>
      </w:pPr>
      <w:r>
        <w:t>GSCN</w:t>
      </w:r>
      <w:r>
        <w:tab/>
        <w:t>Global Synchronization Channel Number</w:t>
      </w:r>
    </w:p>
    <w:p w:rsidR="00C72ACF" w:rsidRDefault="00C72ACF" w:rsidP="00C72ACF">
      <w:pPr>
        <w:keepLines/>
        <w:overflowPunct/>
        <w:autoSpaceDE/>
        <w:autoSpaceDN/>
        <w:adjustRightInd/>
        <w:spacing w:after="0"/>
        <w:ind w:left="1702" w:hanging="1418"/>
        <w:textAlignment w:val="auto"/>
        <w:rPr>
          <w:rFonts w:eastAsia="SimSun"/>
          <w:lang w:eastAsia="zh-CN"/>
        </w:rPr>
      </w:pPr>
      <w:r w:rsidRPr="008C4DFC">
        <w:t>ICS</w:t>
      </w:r>
      <w:r w:rsidRPr="008C4DFC">
        <w:tab/>
        <w:t>In-Channel Selectivity</w:t>
      </w:r>
    </w:p>
    <w:p w:rsidR="00C72ACF" w:rsidRPr="00E87E8C" w:rsidRDefault="00C72ACF" w:rsidP="00C72ACF">
      <w:pPr>
        <w:keepLines/>
        <w:overflowPunct/>
        <w:autoSpaceDE/>
        <w:autoSpaceDN/>
        <w:adjustRightInd/>
        <w:spacing w:after="0"/>
        <w:ind w:left="1702" w:hanging="1418"/>
        <w:textAlignment w:val="auto"/>
        <w:rPr>
          <w:rFonts w:eastAsia="SimSun"/>
          <w:lang w:eastAsia="zh-CN"/>
        </w:rPr>
      </w:pPr>
      <w:r w:rsidRPr="008C4DFC">
        <w:t>ITU</w:t>
      </w:r>
      <w:r w:rsidRPr="008C4DFC">
        <w:noBreakHyphen/>
        <w:t>R</w:t>
      </w:r>
      <w:r w:rsidRPr="008C4DFC">
        <w:tab/>
      </w:r>
      <w:proofErr w:type="spellStart"/>
      <w:r w:rsidRPr="008C4DFC">
        <w:t>Radiocommunication</w:t>
      </w:r>
      <w:proofErr w:type="spellEnd"/>
      <w:r w:rsidRPr="008C4DFC">
        <w:t xml:space="preserve"> Sector of the International Telecommunication Union</w:t>
      </w:r>
    </w:p>
    <w:p w:rsidR="00C72ACF" w:rsidRPr="008C4DFC" w:rsidRDefault="00C72ACF" w:rsidP="00C72ACF">
      <w:pPr>
        <w:pStyle w:val="EW"/>
      </w:pPr>
      <w:r w:rsidRPr="008C4DFC">
        <w:t>NR</w:t>
      </w:r>
      <w:r w:rsidRPr="008C4DFC">
        <w:tab/>
        <w:t>New Radio</w:t>
      </w:r>
    </w:p>
    <w:p w:rsidR="00C72ACF" w:rsidRPr="00082B4B" w:rsidRDefault="00C72ACF" w:rsidP="00C72ACF">
      <w:pPr>
        <w:pStyle w:val="EW"/>
        <w:rPr>
          <w:rFonts w:eastAsia="SimSun"/>
          <w:lang w:eastAsia="zh-CN"/>
        </w:rPr>
      </w:pPr>
      <w:r>
        <w:t>NR-ARFCN</w:t>
      </w:r>
      <w:r>
        <w:tab/>
        <w:t>NR Absolute Radio Frequency Channel Number</w:t>
      </w:r>
    </w:p>
    <w:p w:rsidR="00C72ACF" w:rsidRPr="008C4DFC" w:rsidRDefault="00C72ACF" w:rsidP="00C72ACF">
      <w:pPr>
        <w:pStyle w:val="EW"/>
      </w:pPr>
      <w:r w:rsidRPr="008C4DFC">
        <w:t>OTA</w:t>
      </w:r>
      <w:r w:rsidRPr="008C4DFC">
        <w:tab/>
      </w:r>
      <w:proofErr w:type="gramStart"/>
      <w:r w:rsidRPr="008C4DFC">
        <w:t>Over</w:t>
      </w:r>
      <w:proofErr w:type="gramEnd"/>
      <w:r w:rsidRPr="008C4DFC">
        <w:t xml:space="preserve"> The Air</w:t>
      </w:r>
    </w:p>
    <w:p w:rsidR="00C72ACF" w:rsidRPr="008C4DFC" w:rsidRDefault="00C72ACF" w:rsidP="00C72ACF">
      <w:pPr>
        <w:pStyle w:val="EW"/>
        <w:rPr>
          <w:lang w:eastAsia="zh-CN"/>
        </w:rPr>
      </w:pPr>
      <w:r w:rsidRPr="008C4DFC">
        <w:t>RF</w:t>
      </w:r>
      <w:r w:rsidRPr="008C4DFC">
        <w:tab/>
        <w:t>Radio Frequency</w:t>
      </w:r>
    </w:p>
    <w:p w:rsidR="00C72ACF" w:rsidRPr="008C4DFC" w:rsidRDefault="00C72ACF" w:rsidP="00C72ACF">
      <w:pPr>
        <w:pStyle w:val="EW"/>
        <w:rPr>
          <w:lang w:eastAsia="zh-CN"/>
        </w:rPr>
      </w:pPr>
      <w:r w:rsidRPr="008C4DFC">
        <w:t>RX</w:t>
      </w:r>
      <w:r w:rsidRPr="008C4DFC">
        <w:tab/>
        <w:t>Receiver</w:t>
      </w:r>
    </w:p>
    <w:p w:rsidR="00C72ACF" w:rsidRPr="008C4DFC" w:rsidRDefault="00C72ACF" w:rsidP="00C72ACF">
      <w:pPr>
        <w:pStyle w:val="EW"/>
      </w:pPr>
      <w:r w:rsidRPr="008C4DFC">
        <w:t>SCS</w:t>
      </w:r>
      <w:r w:rsidRPr="008C4DFC">
        <w:tab/>
        <w:t>Sub-Carrier Spacing</w:t>
      </w:r>
    </w:p>
    <w:p w:rsidR="00C72ACF" w:rsidRPr="008C4DFC" w:rsidRDefault="00C72ACF" w:rsidP="00C72ACF">
      <w:pPr>
        <w:pStyle w:val="EW"/>
      </w:pPr>
      <w:r w:rsidRPr="008C4DFC">
        <w:t>TDD</w:t>
      </w:r>
      <w:r w:rsidRPr="008C4DFC">
        <w:tab/>
        <w:t>Time division Duplex</w:t>
      </w:r>
    </w:p>
    <w:p w:rsidR="00C72ACF" w:rsidRPr="00E87E8C" w:rsidRDefault="00C72ACF" w:rsidP="00C72ACF">
      <w:pPr>
        <w:pStyle w:val="EW"/>
        <w:rPr>
          <w:rFonts w:eastAsia="SimSun"/>
          <w:lang w:eastAsia="zh-CN"/>
        </w:rPr>
      </w:pPr>
      <w:r>
        <w:t>TX</w:t>
      </w:r>
      <w:r>
        <w:tab/>
        <w:t>Transmitter</w:t>
      </w:r>
    </w:p>
    <w:p w:rsidR="00D23E16" w:rsidRDefault="00C72ACF" w:rsidP="00D23E16">
      <w:pPr>
        <w:keepLines/>
        <w:overflowPunct/>
        <w:autoSpaceDE/>
        <w:autoSpaceDN/>
        <w:adjustRightInd/>
        <w:spacing w:after="0"/>
        <w:ind w:left="1702" w:hanging="1418"/>
        <w:textAlignment w:val="auto"/>
        <w:rPr>
          <w:rFonts w:hint="eastAsia"/>
        </w:rPr>
      </w:pPr>
      <w:r>
        <w:t>TRP</w:t>
      </w:r>
      <w:r>
        <w:tab/>
        <w:t>Total Radiated Power</w:t>
      </w:r>
    </w:p>
    <w:p w:rsidR="00D23E16" w:rsidRPr="00D23E16" w:rsidRDefault="00D23E16" w:rsidP="00D23E16">
      <w:pPr>
        <w:keepLines/>
        <w:overflowPunct/>
        <w:autoSpaceDE/>
        <w:autoSpaceDN/>
        <w:adjustRightInd/>
        <w:spacing w:after="0"/>
        <w:textAlignment w:val="auto"/>
      </w:pPr>
    </w:p>
    <w:p w:rsidR="00B03402" w:rsidRPr="00156C34" w:rsidRDefault="00B03402" w:rsidP="00156C34">
      <w:pPr>
        <w:pStyle w:val="1"/>
        <w:overflowPunct/>
        <w:autoSpaceDE/>
        <w:autoSpaceDN/>
        <w:adjustRightInd/>
        <w:textAlignment w:val="auto"/>
        <w:rPr>
          <w:rFonts w:eastAsiaTheme="minorEastAsia"/>
          <w:lang w:eastAsia="en-US"/>
        </w:rPr>
      </w:pPr>
      <w:bookmarkStart w:id="27" w:name="_Toc509923337"/>
      <w:bookmarkStart w:id="28" w:name="_Toc509923702"/>
      <w:r w:rsidRPr="00156C34">
        <w:rPr>
          <w:rFonts w:eastAsiaTheme="minorEastAsia"/>
          <w:lang w:eastAsia="en-US"/>
        </w:rPr>
        <w:t>4</w:t>
      </w:r>
      <w:r w:rsidRPr="00156C34">
        <w:rPr>
          <w:rFonts w:eastAsiaTheme="minorEastAsia"/>
          <w:lang w:eastAsia="en-US"/>
        </w:rPr>
        <w:tab/>
        <w:t>Background</w:t>
      </w:r>
      <w:bookmarkEnd w:id="14"/>
      <w:bookmarkEnd w:id="27"/>
      <w:bookmarkEnd w:id="28"/>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Default="00D173BC" w:rsidP="00B03402">
      <w:pPr>
        <w:overflowPunct/>
        <w:autoSpaceDE/>
        <w:autoSpaceDN/>
        <w:adjustRightInd/>
        <w:textAlignment w:val="auto"/>
        <w:rPr>
          <w:rFonts w:eastAsiaTheme="minorEastAsia" w:hint="eastAsia"/>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D23E16" w:rsidRPr="00156C34" w:rsidRDefault="00D23E16" w:rsidP="00B03402">
      <w:pPr>
        <w:overflowPunct/>
        <w:autoSpaceDE/>
        <w:autoSpaceDN/>
        <w:adjustRightInd/>
        <w:textAlignment w:val="auto"/>
        <w:rPr>
          <w:rFonts w:eastAsiaTheme="minorEastAsia" w:hint="eastAsia"/>
          <w:i/>
          <w:color w:val="0000FF"/>
        </w:rPr>
      </w:pPr>
    </w:p>
    <w:p w:rsidR="0073248B" w:rsidRPr="00156C34" w:rsidRDefault="0073248B" w:rsidP="00156C34">
      <w:pPr>
        <w:pStyle w:val="2"/>
        <w:overflowPunct/>
        <w:autoSpaceDE/>
        <w:autoSpaceDN/>
        <w:adjustRightInd/>
        <w:textAlignment w:val="auto"/>
        <w:rPr>
          <w:rFonts w:eastAsiaTheme="minorEastAsia"/>
          <w:lang w:eastAsia="en-US"/>
        </w:rPr>
      </w:pPr>
      <w:bookmarkStart w:id="29" w:name="_Toc509923338"/>
      <w:bookmarkStart w:id="30" w:name="_Toc509923703"/>
      <w:r w:rsidRPr="00156C34">
        <w:rPr>
          <w:rFonts w:eastAsiaTheme="minorEastAsia"/>
          <w:lang w:eastAsia="en-US"/>
        </w:rPr>
        <w:lastRenderedPageBreak/>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29"/>
      <w:bookmarkEnd w:id="30"/>
    </w:p>
    <w:p w:rsidR="00827D3B" w:rsidRPr="00827D3B" w:rsidRDefault="00DF4009" w:rsidP="00827D3B">
      <w:pPr>
        <w:rPr>
          <w:rFonts w:eastAsia="맑은 고딕"/>
        </w:rPr>
      </w:pPr>
      <w:r w:rsidRPr="00DF4009">
        <w:rPr>
          <w:rFonts w:eastAsia="맑은 고딕"/>
        </w:rPr>
        <w:t xml:space="preserve">Spectrum harmonization remains important for the development of </w:t>
      </w:r>
      <w:r>
        <w:rPr>
          <w:rFonts w:eastAsia="맑은 고딕"/>
        </w:rPr>
        <w:t>NR</w:t>
      </w:r>
      <w:r w:rsidRPr="00DF4009">
        <w:rPr>
          <w:rFonts w:eastAsia="맑은 고딕"/>
        </w:rPr>
        <w:t xml:space="preserve"> and even more important for higher frequencies </w:t>
      </w:r>
      <w:r w:rsidR="00AE170D">
        <w:rPr>
          <w:rFonts w:eastAsia="맑은 고딕" w:hint="eastAsia"/>
        </w:rPr>
        <w:t xml:space="preserve">above 24 GHz </w:t>
      </w:r>
      <w:r w:rsidRPr="00DF4009">
        <w:rPr>
          <w:rFonts w:eastAsia="맑은 고딕"/>
        </w:rPr>
        <w:t>in order to support the development of a new ecosystem as well as the deployment of very advanced antenna systems.</w:t>
      </w:r>
      <w:r>
        <w:rPr>
          <w:rFonts w:eastAsia="맑은 고딕" w:hint="eastAsia"/>
        </w:rPr>
        <w:t xml:space="preserve"> </w:t>
      </w:r>
      <w:r w:rsidR="00827D3B" w:rsidRPr="00827D3B">
        <w:rPr>
          <w:rFonts w:eastAsia="맑은 고딕"/>
        </w:rPr>
        <w:t xml:space="preserve">Recently, many countries and regions such as USA, </w:t>
      </w:r>
      <w:r>
        <w:rPr>
          <w:rFonts w:eastAsia="맑은 고딕" w:hint="eastAsia"/>
        </w:rPr>
        <w:t xml:space="preserve">Europe, </w:t>
      </w:r>
      <w:r w:rsidR="00827D3B" w:rsidRPr="00827D3B">
        <w:rPr>
          <w:rFonts w:eastAsia="맑은 고딕"/>
        </w:rPr>
        <w:t>Korea, Japan</w:t>
      </w:r>
      <w:r>
        <w:rPr>
          <w:rFonts w:eastAsia="맑은 고딕" w:hint="eastAsia"/>
        </w:rPr>
        <w:t xml:space="preserve"> and </w:t>
      </w:r>
      <w:r w:rsidR="00827D3B" w:rsidRPr="00827D3B">
        <w:rPr>
          <w:rFonts w:eastAsia="맑은 고딕"/>
        </w:rPr>
        <w:t xml:space="preserve">China have announced their </w:t>
      </w:r>
      <w:r w:rsidR="00AE170D">
        <w:rPr>
          <w:rFonts w:eastAsia="맑은 고딕"/>
        </w:rPr>
        <w:t>“</w:t>
      </w:r>
      <w:r w:rsidR="00827D3B" w:rsidRPr="00827D3B">
        <w:rPr>
          <w:rFonts w:eastAsia="맑은 고딕"/>
        </w:rPr>
        <w:t>5G</w:t>
      </w:r>
      <w:r w:rsidR="00AE170D">
        <w:rPr>
          <w:rFonts w:eastAsia="맑은 고딕"/>
        </w:rPr>
        <w:t>”</w:t>
      </w:r>
      <w:r w:rsidR="00827D3B" w:rsidRPr="00827D3B">
        <w:rPr>
          <w:rFonts w:eastAsia="맑은 고딕"/>
        </w:rPr>
        <w:t xml:space="preserve"> spectrum strategies and roadmaps</w:t>
      </w:r>
      <w:r w:rsidR="001106E3">
        <w:rPr>
          <w:rFonts w:eastAsia="맑은 고딕" w:hint="eastAsia"/>
        </w:rPr>
        <w:t xml:space="preserve"> for the frequency range between 24.25-29.5 GHz as </w:t>
      </w:r>
      <w:r w:rsidR="00946E57">
        <w:rPr>
          <w:rFonts w:eastAsia="맑은 고딕" w:hint="eastAsia"/>
        </w:rPr>
        <w:t xml:space="preserve">a </w:t>
      </w:r>
      <w:r w:rsidR="001106E3">
        <w:rPr>
          <w:rFonts w:eastAsia="맑은 고딕" w:hint="eastAsia"/>
        </w:rPr>
        <w:t xml:space="preserve">key </w:t>
      </w:r>
      <w:r w:rsidR="00707B28">
        <w:rPr>
          <w:rFonts w:eastAsia="맑은 고딕"/>
        </w:rPr>
        <w:t>frequency</w:t>
      </w:r>
      <w:r w:rsidR="00707B28">
        <w:rPr>
          <w:rFonts w:eastAsia="맑은 고딕" w:hint="eastAsia"/>
        </w:rPr>
        <w:t xml:space="preserve"> band </w:t>
      </w:r>
      <w:r w:rsidR="00827D3B" w:rsidRPr="00827D3B">
        <w:rPr>
          <w:rFonts w:eastAsia="맑은 고딕"/>
        </w:rPr>
        <w:t>to deploy commercial systems</w:t>
      </w:r>
      <w:r w:rsidR="00707B28">
        <w:rPr>
          <w:rFonts w:eastAsia="맑은 고딕" w:hint="eastAsia"/>
        </w:rPr>
        <w:t xml:space="preserve"> for NR</w:t>
      </w:r>
      <w:r>
        <w:rPr>
          <w:rFonts w:eastAsia="맑은 고딕" w:hint="eastAsia"/>
        </w:rPr>
        <w:t xml:space="preserve"> as follows. </w:t>
      </w:r>
    </w:p>
    <w:p w:rsidR="000D583C" w:rsidRPr="00827D3B" w:rsidRDefault="00DF4009" w:rsidP="000D583C">
      <w:pPr>
        <w:rPr>
          <w:rFonts w:eastAsia="맑은 고딕"/>
        </w:rPr>
      </w:pPr>
      <w:r>
        <w:rPr>
          <w:rFonts w:eastAsia="맑은 고딕"/>
        </w:rPr>
        <w:t>On July</w:t>
      </w:r>
      <w:r w:rsidR="000D583C" w:rsidRPr="000D583C">
        <w:rPr>
          <w:rFonts w:eastAsia="맑은 고딕"/>
        </w:rPr>
        <w:t xml:space="preserve"> 2016, the </w:t>
      </w:r>
      <w:r w:rsidR="000D583C">
        <w:rPr>
          <w:rFonts w:eastAsia="맑은 고딕" w:hint="eastAsia"/>
        </w:rPr>
        <w:t xml:space="preserve">USA </w:t>
      </w:r>
      <w:r w:rsidR="00D340B1">
        <w:rPr>
          <w:rFonts w:eastAsia="맑은 고딕" w:hint="eastAsia"/>
        </w:rPr>
        <w:t>Federal Communications Commission (</w:t>
      </w:r>
      <w:r w:rsidR="000D583C" w:rsidRPr="000D583C">
        <w:rPr>
          <w:rFonts w:eastAsia="맑은 고딕"/>
        </w:rPr>
        <w:t>FCC</w:t>
      </w:r>
      <w:r w:rsidR="00D340B1">
        <w:rPr>
          <w:rFonts w:eastAsia="맑은 고딕" w:hint="eastAsia"/>
        </w:rPr>
        <w:t>)</w:t>
      </w:r>
      <w:r w:rsidR="000D583C" w:rsidRPr="000D583C">
        <w:rPr>
          <w:rFonts w:eastAsia="맑은 고딕"/>
        </w:rPr>
        <w:t xml:space="preserve"> adopted a Report and Order (R&amp;O) with new rules to enable rapid development and deployment of next generation </w:t>
      </w:r>
      <w:r w:rsidR="00AE170D">
        <w:rPr>
          <w:rFonts w:eastAsia="맑은 고딕" w:hint="eastAsia"/>
        </w:rPr>
        <w:t>(</w:t>
      </w:r>
      <w:r w:rsidR="000D583C" w:rsidRPr="000D583C">
        <w:rPr>
          <w:rFonts w:eastAsia="맑은 고딕"/>
        </w:rPr>
        <w:t>5G</w:t>
      </w:r>
      <w:r w:rsidR="00AE170D">
        <w:rPr>
          <w:rFonts w:eastAsia="맑은 고딕" w:hint="eastAsia"/>
        </w:rPr>
        <w:t>)</w:t>
      </w:r>
      <w:r w:rsidR="000D583C" w:rsidRPr="000D583C">
        <w:rPr>
          <w:rFonts w:eastAsia="맑은 고딕"/>
        </w:rPr>
        <w:t xml:space="preserve"> technologies and services in the </w:t>
      </w:r>
      <w:proofErr w:type="spellStart"/>
      <w:r w:rsidR="000D583C" w:rsidRPr="000D583C">
        <w:rPr>
          <w:rFonts w:eastAsia="맑은 고딕"/>
        </w:rPr>
        <w:t>millimeter</w:t>
      </w:r>
      <w:proofErr w:type="spellEnd"/>
      <w:r w:rsidR="000D583C" w:rsidRPr="000D583C">
        <w:rPr>
          <w:rFonts w:eastAsia="맑은 고딕"/>
        </w:rPr>
        <w:t xml:space="preserve"> wave (</w:t>
      </w:r>
      <w:proofErr w:type="spellStart"/>
      <w:r w:rsidR="000D583C" w:rsidRPr="000D583C">
        <w:rPr>
          <w:rFonts w:eastAsia="맑은 고딕"/>
        </w:rPr>
        <w:t>mmW</w:t>
      </w:r>
      <w:proofErr w:type="spellEnd"/>
      <w:r w:rsidR="000D583C" w:rsidRPr="000D583C">
        <w:rPr>
          <w:rFonts w:eastAsia="맑은 고딕"/>
        </w:rPr>
        <w:t>) bands</w:t>
      </w:r>
      <w:r w:rsidR="00D17F9F">
        <w:rPr>
          <w:rFonts w:eastAsia="맑은 고딕" w:hint="eastAsia"/>
        </w:rPr>
        <w:t xml:space="preserve"> [</w:t>
      </w:r>
      <w:r w:rsidR="0015360A">
        <w:rPr>
          <w:rFonts w:eastAsia="맑은 고딕" w:hint="eastAsia"/>
        </w:rPr>
        <w:t>2</w:t>
      </w:r>
      <w:r w:rsidR="00D17F9F">
        <w:rPr>
          <w:rFonts w:eastAsia="맑은 고딕" w:hint="eastAsia"/>
        </w:rPr>
        <w:t>]</w:t>
      </w:r>
      <w:r w:rsidR="000D583C" w:rsidRPr="000D583C">
        <w:rPr>
          <w:rFonts w:eastAsia="맑은 고딕"/>
        </w:rPr>
        <w:t>. These new rules open up nearly 11 GHz of high-frequency spectrum for flexible, mobile and fixed use wireless broadband</w:t>
      </w:r>
      <w:r w:rsidR="00AE170D">
        <w:rPr>
          <w:rFonts w:eastAsia="맑은 고딕" w:hint="eastAsia"/>
        </w:rPr>
        <w:t xml:space="preserve">: </w:t>
      </w:r>
      <w:r w:rsidR="000D583C" w:rsidRPr="000D583C">
        <w:rPr>
          <w:rFonts w:eastAsia="맑은 고딕"/>
        </w:rPr>
        <w:t>3.85 GHz of licensed spectrum and 7 GHz of unlicensed spectrum by creating a new Upper Microwave Flexible Use service (UMFUS) in the</w:t>
      </w:r>
      <w:r w:rsidR="000D583C">
        <w:rPr>
          <w:rFonts w:eastAsia="맑은 고딕" w:hint="eastAsia"/>
        </w:rPr>
        <w:t xml:space="preserve"> </w:t>
      </w:r>
      <w:r w:rsidR="000D583C" w:rsidRPr="000D583C">
        <w:rPr>
          <w:rFonts w:eastAsia="맑은 고딕"/>
        </w:rPr>
        <w:t>28 GHz (27.5-28.35 GHz), 37 GHz (37-38.6 GHz), and 39 GHz (38.6-40 GHz) bands, and a new unlicensed band at 64-71 GHz.</w:t>
      </w:r>
    </w:p>
    <w:p w:rsidR="00EA1B1E" w:rsidRPr="005F7F40" w:rsidRDefault="00AE170D" w:rsidP="00EA1B1E">
      <w:pPr>
        <w:rPr>
          <w:rFonts w:eastAsia="맑은 고딕"/>
          <w:lang w:val="en-US"/>
        </w:rPr>
      </w:pPr>
      <w:r>
        <w:rPr>
          <w:rFonts w:eastAsia="맑은 고딕" w:hint="eastAsia"/>
        </w:rPr>
        <w:t>O</w:t>
      </w:r>
      <w:r w:rsidR="00827D3B" w:rsidRPr="00827D3B">
        <w:rPr>
          <w:rFonts w:eastAsia="맑은 고딕"/>
        </w:rPr>
        <w:t xml:space="preserve">n </w:t>
      </w:r>
      <w:r w:rsidR="00F67275">
        <w:rPr>
          <w:rFonts w:eastAsia="맑은 고딕" w:hint="eastAsia"/>
        </w:rPr>
        <w:t>Decem</w:t>
      </w:r>
      <w:r w:rsidR="00827D3B" w:rsidRPr="00827D3B">
        <w:rPr>
          <w:rFonts w:eastAsia="맑은 고딕"/>
        </w:rPr>
        <w:t xml:space="preserve">ber 2016, the </w:t>
      </w:r>
      <w:r w:rsidR="00946E57">
        <w:rPr>
          <w:rFonts w:eastAsia="맑은 고딕" w:hint="eastAsia"/>
        </w:rPr>
        <w:t>E</w:t>
      </w:r>
      <w:r w:rsidR="00D340B1">
        <w:rPr>
          <w:rFonts w:eastAsia="맑은 고딕" w:hint="eastAsia"/>
        </w:rPr>
        <w:t xml:space="preserve">uropean </w:t>
      </w:r>
      <w:r w:rsidR="00946E57">
        <w:rPr>
          <w:rFonts w:eastAsia="맑은 고딕" w:hint="eastAsia"/>
        </w:rPr>
        <w:t>C</w:t>
      </w:r>
      <w:r w:rsidR="00D340B1">
        <w:rPr>
          <w:rFonts w:eastAsia="맑은 고딕" w:hint="eastAsia"/>
        </w:rPr>
        <w:t>ommission (EC)</w:t>
      </w:r>
      <w:r w:rsidR="00946E57">
        <w:rPr>
          <w:rFonts w:eastAsia="맑은 고딕" w:hint="eastAsia"/>
        </w:rPr>
        <w:t xml:space="preserve"> </w:t>
      </w:r>
      <w:r w:rsidR="00827D3B" w:rsidRPr="00827D3B">
        <w:rPr>
          <w:rFonts w:eastAsia="맑은 고딕"/>
        </w:rPr>
        <w:t xml:space="preserve">and the 48 </w:t>
      </w:r>
      <w:r>
        <w:rPr>
          <w:rFonts w:eastAsia="맑은 고딕" w:hint="eastAsia"/>
        </w:rPr>
        <w:t xml:space="preserve">countries of </w:t>
      </w:r>
      <w:r w:rsidR="00D340B1" w:rsidRPr="00D340B1">
        <w:rPr>
          <w:rFonts w:eastAsia="맑은 고딕"/>
        </w:rPr>
        <w:t>European Conference of Postal and Telecommunications</w:t>
      </w:r>
      <w:r w:rsidR="00D340B1">
        <w:rPr>
          <w:rFonts w:eastAsia="맑은 고딕" w:hint="eastAsia"/>
        </w:rPr>
        <w:t xml:space="preserve"> (</w:t>
      </w:r>
      <w:r w:rsidR="00946E57" w:rsidRPr="00827D3B">
        <w:rPr>
          <w:rFonts w:eastAsia="맑은 고딕"/>
        </w:rPr>
        <w:t>CEPT</w:t>
      </w:r>
      <w:r w:rsidR="00D340B1">
        <w:rPr>
          <w:rFonts w:eastAsia="맑은 고딕" w:hint="eastAsia"/>
        </w:rPr>
        <w:t>)</w:t>
      </w:r>
      <w:r w:rsidR="00946E57" w:rsidRPr="00827D3B">
        <w:rPr>
          <w:rFonts w:eastAsia="맑은 고딕"/>
        </w:rPr>
        <w:t xml:space="preserve"> </w:t>
      </w:r>
      <w:r w:rsidR="00827D3B" w:rsidRPr="00827D3B">
        <w:rPr>
          <w:rFonts w:eastAsia="맑은 고딕"/>
        </w:rPr>
        <w:t xml:space="preserve">agreed </w:t>
      </w:r>
      <w:r w:rsidR="00946E57">
        <w:rPr>
          <w:rFonts w:eastAsia="맑은 고딕" w:hint="eastAsia"/>
        </w:rPr>
        <w:t xml:space="preserve">to </w:t>
      </w:r>
      <w:r w:rsidR="00946E57" w:rsidRPr="005F7F40">
        <w:rPr>
          <w:rFonts w:eastAsia="맑은 고딕"/>
          <w:lang w:val="en-US"/>
        </w:rPr>
        <w:t>recommend the 24.25-27.5 GHz as a pioneer band for 5G above 24 GHz</w:t>
      </w:r>
      <w:r w:rsidR="00D17F9F">
        <w:rPr>
          <w:rFonts w:eastAsia="맑은 고딕" w:hint="eastAsia"/>
          <w:lang w:val="en-US"/>
        </w:rPr>
        <w:t xml:space="preserve"> </w:t>
      </w:r>
      <w:r w:rsidR="00D17F9F">
        <w:rPr>
          <w:rFonts w:eastAsia="맑은 고딕" w:hint="eastAsia"/>
        </w:rPr>
        <w:t>[</w:t>
      </w:r>
      <w:r w:rsidR="0015360A">
        <w:rPr>
          <w:rFonts w:eastAsia="맑은 고딕" w:hint="eastAsia"/>
        </w:rPr>
        <w:t>3</w:t>
      </w:r>
      <w:r w:rsidR="00D17F9F">
        <w:rPr>
          <w:rFonts w:eastAsia="맑은 고딕" w:hint="eastAsia"/>
        </w:rPr>
        <w:t>]</w:t>
      </w:r>
      <w:r w:rsidR="00946E57">
        <w:rPr>
          <w:rFonts w:eastAsia="맑은 고딕" w:hint="eastAsia"/>
          <w:lang w:val="en-US"/>
        </w:rPr>
        <w:t>.</w:t>
      </w:r>
      <w:r w:rsidR="00EA1B1E">
        <w:rPr>
          <w:rFonts w:eastAsia="맑은 고딕" w:hint="eastAsia"/>
          <w:lang w:val="en-US"/>
        </w:rPr>
        <w:t xml:space="preserve"> </w:t>
      </w:r>
      <w:r w:rsidR="00EA1B1E">
        <w:rPr>
          <w:rFonts w:eastAsia="맑은 고딕"/>
          <w:lang w:val="en-US"/>
        </w:rPr>
        <w:t>T</w:t>
      </w:r>
      <w:r w:rsidR="00EA1B1E">
        <w:rPr>
          <w:rFonts w:eastAsia="맑은 고딕" w:hint="eastAsia"/>
          <w:lang w:val="en-US"/>
        </w:rPr>
        <w:t xml:space="preserve">he </w:t>
      </w:r>
      <w:r w:rsidR="00EA1B1E" w:rsidRPr="005F7F40">
        <w:rPr>
          <w:rFonts w:eastAsia="맑은 고딕"/>
          <w:lang w:val="en-US"/>
        </w:rPr>
        <w:t>Europe</w:t>
      </w:r>
      <w:r w:rsidR="00EA1B1E">
        <w:rPr>
          <w:rFonts w:eastAsia="맑은 고딕" w:hint="eastAsia"/>
          <w:lang w:val="en-US"/>
        </w:rPr>
        <w:t>an countries</w:t>
      </w:r>
      <w:r w:rsidR="00EA1B1E" w:rsidRPr="005F7F40">
        <w:rPr>
          <w:rFonts w:eastAsia="맑은 고딕"/>
          <w:lang w:val="en-US"/>
        </w:rPr>
        <w:t xml:space="preserve"> should develop </w:t>
      </w:r>
      <w:proofErr w:type="spellStart"/>
      <w:r w:rsidR="00EA1B1E" w:rsidRPr="005F7F40">
        <w:rPr>
          <w:rFonts w:eastAsia="맑은 고딕"/>
          <w:lang w:val="en-US"/>
        </w:rPr>
        <w:t>harmonisation</w:t>
      </w:r>
      <w:proofErr w:type="spellEnd"/>
      <w:r w:rsidR="00EA1B1E" w:rsidRPr="005F7F40">
        <w:rPr>
          <w:rFonts w:eastAsia="맑은 고딕"/>
          <w:lang w:val="en-US"/>
        </w:rPr>
        <w:t xml:space="preserve"> measures on the basis of the radio spectrum decision in this band before 2020 and</w:t>
      </w:r>
      <w:r w:rsidR="00EA1B1E">
        <w:rPr>
          <w:rFonts w:eastAsia="맑은 고딕" w:hint="eastAsia"/>
          <w:lang w:val="en-US"/>
        </w:rPr>
        <w:t xml:space="preserve"> </w:t>
      </w:r>
      <w:r w:rsidR="00EA1B1E" w:rsidRPr="005F7F40">
        <w:rPr>
          <w:rFonts w:eastAsia="맑은 고딕"/>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맑은 고딕"/>
        </w:rPr>
      </w:pPr>
      <w:r>
        <w:rPr>
          <w:rFonts w:eastAsia="맑은 고딕"/>
        </w:rPr>
        <w:t>On January</w:t>
      </w:r>
      <w:r w:rsidR="00827D3B" w:rsidRPr="00827D3B">
        <w:rPr>
          <w:rFonts w:eastAsia="맑은 고딕"/>
        </w:rPr>
        <w:t xml:space="preserve"> 2017, Korea</w:t>
      </w:r>
      <w:r w:rsidR="00FC579D">
        <w:rPr>
          <w:rFonts w:eastAsia="맑은 고딕" w:hint="eastAsia"/>
        </w:rPr>
        <w:t>n</w:t>
      </w:r>
      <w:r w:rsidR="00827D3B" w:rsidRPr="00827D3B">
        <w:rPr>
          <w:rFonts w:eastAsia="맑은 고딕"/>
        </w:rPr>
        <w:t xml:space="preserve"> </w:t>
      </w:r>
      <w:r w:rsidR="00773B0B">
        <w:rPr>
          <w:rFonts w:eastAsia="맑은 고딕" w:hint="eastAsia"/>
        </w:rPr>
        <w:t>Ministry of Science and ICT (</w:t>
      </w:r>
      <w:r w:rsidR="00827D3B" w:rsidRPr="00827D3B">
        <w:rPr>
          <w:rFonts w:eastAsia="맑은 고딕"/>
        </w:rPr>
        <w:t>MSI</w:t>
      </w:r>
      <w:r w:rsidR="00773B0B">
        <w:rPr>
          <w:rFonts w:eastAsia="맑은 고딕" w:hint="eastAsia"/>
        </w:rPr>
        <w:t>T)</w:t>
      </w:r>
      <w:r w:rsidR="00827D3B" w:rsidRPr="00827D3B">
        <w:rPr>
          <w:rFonts w:eastAsia="맑은 고딕"/>
        </w:rPr>
        <w:t xml:space="preserve"> </w:t>
      </w:r>
      <w:r w:rsidR="000D583C" w:rsidRPr="00827D3B">
        <w:rPr>
          <w:rFonts w:eastAsia="맑은 고딕"/>
        </w:rPr>
        <w:t>announced the</w:t>
      </w:r>
      <w:r w:rsidR="00827D3B" w:rsidRPr="00827D3B">
        <w:rPr>
          <w:rFonts w:eastAsia="맑은 고딕"/>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맑은 고딕"/>
          <w:highlight w:val="yellow"/>
        </w:rPr>
      </w:pPr>
      <w:r w:rsidRPr="00FC579D">
        <w:rPr>
          <w:rFonts w:eastAsia="맑은 고딕"/>
        </w:rPr>
        <w:t>Japan</w:t>
      </w:r>
      <w:r w:rsidR="00FC579D" w:rsidRPr="00156C34">
        <w:rPr>
          <w:rFonts w:eastAsia="맑은 고딕"/>
        </w:rPr>
        <w:t>ese</w:t>
      </w:r>
      <w:r w:rsidRPr="00FC579D">
        <w:rPr>
          <w:rFonts w:eastAsia="맑은 고딕"/>
        </w:rPr>
        <w:t xml:space="preserve"> </w:t>
      </w:r>
      <w:r w:rsidR="00FC579D" w:rsidRPr="00FC579D">
        <w:rPr>
          <w:rFonts w:eastAsia="맑은 고딕"/>
        </w:rPr>
        <w:t>Ministry of Internal Affairs and Communications (MIC)</w:t>
      </w:r>
      <w:r w:rsidRPr="00FC579D">
        <w:rPr>
          <w:rFonts w:eastAsia="맑은 고딕"/>
        </w:rPr>
        <w:t xml:space="preserve"> published the final report on the 2020 Japan Radio Policy on July 2016 with regard to the 5G candidate spectrum bands including 2</w:t>
      </w:r>
      <w:r w:rsidR="00DF4009">
        <w:rPr>
          <w:rFonts w:eastAsia="맑은 고딕" w:hint="eastAsia"/>
        </w:rPr>
        <w:t>7.5-29.5</w:t>
      </w:r>
      <w:r w:rsidRPr="00FC579D">
        <w:rPr>
          <w:rFonts w:eastAsia="맑은 고딕"/>
        </w:rPr>
        <w:t xml:space="preserve"> GHz band, in order </w:t>
      </w:r>
      <w:r w:rsidR="00FC579D" w:rsidRPr="00FC579D">
        <w:rPr>
          <w:rFonts w:eastAsia="맑은 고딕"/>
        </w:rPr>
        <w:t>to meet agreed international technical specifications for the 2020 summer Olympic games in Tokyo.</w:t>
      </w:r>
      <w:r w:rsidRPr="00FC579D">
        <w:rPr>
          <w:rFonts w:eastAsia="맑은 고딕"/>
        </w:rPr>
        <w:t xml:space="preserve"> </w:t>
      </w:r>
      <w:r w:rsidR="00FC579D" w:rsidRPr="00FC579D">
        <w:rPr>
          <w:rFonts w:eastAsia="맑은 고딕"/>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맑은 고딕"/>
          <w:lang w:val="en"/>
        </w:rPr>
      </w:pPr>
      <w:r>
        <w:rPr>
          <w:rFonts w:eastAsia="맑은 고딕" w:hint="eastAsia"/>
        </w:rPr>
        <w:t xml:space="preserve">On June 2017, </w:t>
      </w:r>
      <w:r w:rsidR="00D340B1" w:rsidRPr="00D340B1">
        <w:rPr>
          <w:rFonts w:eastAsia="맑은 고딕"/>
        </w:rPr>
        <w:t>Chin</w:t>
      </w:r>
      <w:r w:rsidR="00FC579D">
        <w:rPr>
          <w:rFonts w:eastAsia="맑은 고딕" w:hint="eastAsia"/>
        </w:rPr>
        <w:t>ese</w:t>
      </w:r>
      <w:r w:rsidR="00D340B1" w:rsidRPr="00D340B1">
        <w:rPr>
          <w:rFonts w:eastAsia="맑은 고딕"/>
        </w:rPr>
        <w:t xml:space="preserve"> Ministry of Industry and Information Technology (MIIT) is launching a consultation regarding the planning and use of </w:t>
      </w:r>
      <w:proofErr w:type="spellStart"/>
      <w:r w:rsidR="00D340B1" w:rsidRPr="00D340B1">
        <w:rPr>
          <w:rFonts w:eastAsia="맑은 고딕"/>
        </w:rPr>
        <w:t>mmW</w:t>
      </w:r>
      <w:proofErr w:type="spellEnd"/>
      <w:r w:rsidR="00D340B1" w:rsidRPr="00D340B1">
        <w:rPr>
          <w:rFonts w:eastAsia="맑은 고딕"/>
        </w:rPr>
        <w:t xml:space="preserve"> spectrum for the development of 5G networks.</w:t>
      </w:r>
      <w:r>
        <w:rPr>
          <w:rFonts w:eastAsia="맑은 고딕" w:hint="eastAsia"/>
        </w:rPr>
        <w:t xml:space="preserve"> </w:t>
      </w:r>
      <w:r w:rsidR="00D340B1" w:rsidRPr="00D340B1">
        <w:rPr>
          <w:rFonts w:eastAsia="맑은 고딕"/>
        </w:rPr>
        <w:t xml:space="preserve">The MIIT is seeking industry </w:t>
      </w:r>
      <w:r w:rsidRPr="00D340B1">
        <w:rPr>
          <w:rFonts w:eastAsia="맑은 고딕"/>
        </w:rPr>
        <w:t>advice</w:t>
      </w:r>
      <w:r w:rsidR="00D340B1" w:rsidRPr="00D340B1">
        <w:rPr>
          <w:rFonts w:eastAsia="맑은 고딕"/>
        </w:rPr>
        <w:t xml:space="preserve"> on the planning and use of the 24.75-27.5GHz, 37-42.5GHz and other </w:t>
      </w:r>
      <w:proofErr w:type="spellStart"/>
      <w:r w:rsidR="00D340B1" w:rsidRPr="00D340B1">
        <w:rPr>
          <w:rFonts w:eastAsia="맑은 고딕"/>
        </w:rPr>
        <w:t>mm</w:t>
      </w:r>
      <w:r>
        <w:rPr>
          <w:rFonts w:eastAsia="맑은 고딕" w:hint="eastAsia"/>
        </w:rPr>
        <w:t>W</w:t>
      </w:r>
      <w:proofErr w:type="spellEnd"/>
      <w:r w:rsidR="00D340B1" w:rsidRPr="00D340B1">
        <w:rPr>
          <w:rFonts w:eastAsia="맑은 고딕"/>
        </w:rPr>
        <w:t xml:space="preserve"> bands</w:t>
      </w:r>
      <w:r>
        <w:rPr>
          <w:rFonts w:eastAsia="맑은 고딕" w:hint="eastAsia"/>
        </w:rPr>
        <w:t xml:space="preserve">. </w:t>
      </w:r>
      <w:r w:rsidRPr="00773B0B">
        <w:rPr>
          <w:rFonts w:eastAsia="맑은 고딕"/>
        </w:rPr>
        <w:t>The public consultation is intended to collect feedback from the industry on such aspects as suggestions regarding the deployment status of the proposed frequency bands, future planning on the use of these bands for 5G system</w:t>
      </w:r>
      <w:r>
        <w:rPr>
          <w:rFonts w:eastAsia="맑은 고딕" w:hint="eastAsia"/>
        </w:rPr>
        <w:t>.</w:t>
      </w:r>
    </w:p>
    <w:p w:rsidR="00CB3E08" w:rsidRDefault="00827D3B" w:rsidP="0073248B">
      <w:pPr>
        <w:rPr>
          <w:rFonts w:eastAsia="맑은 고딕"/>
        </w:rPr>
      </w:pPr>
      <w:r w:rsidRPr="00827D3B">
        <w:rPr>
          <w:rFonts w:eastAsia="맑은 고딕"/>
        </w:rPr>
        <w:t xml:space="preserve">The following figure summarizes future plans and spectrum for </w:t>
      </w:r>
      <w:r w:rsidR="00A958B4">
        <w:rPr>
          <w:rFonts w:eastAsia="맑은 고딕" w:hint="eastAsia"/>
        </w:rPr>
        <w:t>NR</w:t>
      </w:r>
      <w:r w:rsidRPr="00827D3B">
        <w:rPr>
          <w:rFonts w:eastAsia="맑은 고딕"/>
        </w:rPr>
        <w:t xml:space="preserve"> from each country/region.</w:t>
      </w:r>
    </w:p>
    <w:p w:rsidR="00632922" w:rsidRPr="00632922" w:rsidRDefault="00FA6F63" w:rsidP="00156C34">
      <w:pPr>
        <w:jc w:val="center"/>
        <w:rPr>
          <w:rFonts w:eastAsia="맑은 고딕"/>
        </w:rPr>
      </w:pPr>
      <w:r w:rsidRPr="001F18E8">
        <w:rPr>
          <w:rFonts w:eastAsia="맑은 고딕"/>
          <w:noProof/>
          <w:lang w:val="en-US"/>
        </w:rPr>
        <w:drawing>
          <wp:inline distT="0" distB="0" distL="0" distR="0" wp14:anchorId="6D0F7405" wp14:editId="04E2DA0F">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맑은 고딕"/>
        </w:rPr>
      </w:pPr>
    </w:p>
    <w:p w:rsidR="0073248B" w:rsidRPr="00156C34" w:rsidRDefault="0073248B" w:rsidP="00156C34">
      <w:pPr>
        <w:pStyle w:val="2"/>
        <w:overflowPunct/>
        <w:autoSpaceDE/>
        <w:autoSpaceDN/>
        <w:adjustRightInd/>
        <w:textAlignment w:val="auto"/>
        <w:rPr>
          <w:rFonts w:eastAsiaTheme="minorEastAsia"/>
          <w:lang w:eastAsia="en-US"/>
        </w:rPr>
      </w:pPr>
      <w:bookmarkStart w:id="31" w:name="_Toc509923339"/>
      <w:bookmarkStart w:id="32" w:name="_Toc509923704"/>
      <w:r w:rsidRPr="00156C34">
        <w:rPr>
          <w:rFonts w:eastAsiaTheme="minorEastAsia"/>
          <w:lang w:eastAsia="en-US"/>
        </w:rPr>
        <w:lastRenderedPageBreak/>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31"/>
      <w:bookmarkEnd w:id="32"/>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w:t>
      </w:r>
      <w:proofErr w:type="spellStart"/>
      <w:r w:rsidRPr="00156C34">
        <w:rPr>
          <w:rFonts w:eastAsiaTheme="minorEastAsia"/>
          <w:lang w:eastAsia="en-US"/>
        </w:rPr>
        <w:t>Radiocommunication</w:t>
      </w:r>
      <w:proofErr w:type="spellEnd"/>
      <w:r w:rsidRPr="00156C34">
        <w:rPr>
          <w:rFonts w:eastAsiaTheme="minorEastAsia"/>
          <w:lang w:eastAsia="en-US"/>
        </w:rPr>
        <w:t xml:space="preserve">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lastRenderedPageBreak/>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33" w:name="_Toc509923340"/>
      <w:bookmarkStart w:id="34" w:name="_Toc509923705"/>
      <w:r w:rsidRPr="00156C34">
        <w:rPr>
          <w:rFonts w:eastAsiaTheme="minorEastAsia"/>
          <w:lang w:eastAsia="en-US"/>
        </w:rPr>
        <w:lastRenderedPageBreak/>
        <w:t>4.3</w:t>
      </w:r>
      <w:r w:rsidRPr="00156C34">
        <w:rPr>
          <w:rFonts w:eastAsiaTheme="minorEastAsia"/>
          <w:lang w:eastAsia="en-US"/>
        </w:rPr>
        <w:tab/>
      </w:r>
      <w:r w:rsidR="00E66757" w:rsidRPr="00156C34">
        <w:rPr>
          <w:rFonts w:eastAsiaTheme="minorEastAsia"/>
          <w:lang w:eastAsia="en-US"/>
        </w:rPr>
        <w:t>Regulatory aspect</w:t>
      </w:r>
      <w:bookmarkEnd w:id="33"/>
      <w:bookmarkEnd w:id="34"/>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5"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35"/>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Default="00E66757" w:rsidP="00E66757">
      <w:pPr>
        <w:keepLines/>
        <w:overflowPunct/>
        <w:autoSpaceDE/>
        <w:autoSpaceDN/>
        <w:adjustRightInd/>
        <w:ind w:left="1135" w:hanging="851"/>
        <w:textAlignment w:val="auto"/>
        <w:rPr>
          <w:rFonts w:eastAsiaTheme="minorEastAsia" w:hint="eastAsia"/>
        </w:rPr>
      </w:pPr>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D23E16" w:rsidRPr="00D23E16" w:rsidRDefault="00D23E16" w:rsidP="00E66757">
      <w:pPr>
        <w:keepLines/>
        <w:overflowPunct/>
        <w:autoSpaceDE/>
        <w:autoSpaceDN/>
        <w:adjustRightInd/>
        <w:ind w:left="1135" w:hanging="851"/>
        <w:textAlignment w:val="auto"/>
        <w:rPr>
          <w:rFonts w:eastAsiaTheme="minorEastAsia" w:hint="eastAsia"/>
        </w:rPr>
      </w:pP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6"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36"/>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lastRenderedPageBreak/>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Default="00E66757" w:rsidP="00E66757">
      <w:pPr>
        <w:overflowPunct/>
        <w:autoSpaceDE/>
        <w:autoSpaceDN/>
        <w:adjustRightInd/>
        <w:textAlignment w:val="auto"/>
        <w:rPr>
          <w:rFonts w:eastAsiaTheme="minorEastAsia" w:hint="eastAsia"/>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D23E16" w:rsidRPr="00D23E16" w:rsidRDefault="00D23E16" w:rsidP="00E66757">
      <w:pPr>
        <w:overflowPunct/>
        <w:autoSpaceDE/>
        <w:autoSpaceDN/>
        <w:adjustRightInd/>
        <w:textAlignment w:val="auto"/>
        <w:rPr>
          <w:rFonts w:eastAsiaTheme="minorEastAsia" w:hint="eastAsia"/>
        </w:rPr>
      </w:pP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37"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37"/>
    </w:p>
    <w:p w:rsidR="00A958B4" w:rsidRPr="00156C34" w:rsidRDefault="00A958B4" w:rsidP="00A958B4">
      <w:pPr>
        <w:rPr>
          <w:rFonts w:eastAsia="맑은 고딕"/>
        </w:rPr>
      </w:pPr>
      <w:r w:rsidRPr="00156C34">
        <w:rPr>
          <w:rFonts w:eastAsia="맑은 고딕"/>
        </w:rPr>
        <w:t>A new Part 30 (Upper Microwave Flexible Use Service) is added and licenses issued in the 27.5-28.35 GHz band. The following subparts relate directly to RF aspects</w:t>
      </w:r>
      <w:r w:rsidR="00D17F9F">
        <w:rPr>
          <w:rFonts w:eastAsia="맑은 고딕" w:hint="eastAsia"/>
        </w:rPr>
        <w:t xml:space="preserve"> [</w:t>
      </w:r>
      <w:r w:rsidR="00710299">
        <w:rPr>
          <w:rFonts w:eastAsia="맑은 고딕" w:hint="eastAsia"/>
        </w:rPr>
        <w:t>2</w:t>
      </w:r>
      <w:r w:rsidR="00D17F9F">
        <w:rPr>
          <w:rFonts w:eastAsia="맑은 고딕" w:hint="eastAsia"/>
        </w:rPr>
        <w:t>]</w:t>
      </w:r>
      <w:r w:rsidRPr="00156C34">
        <w:rPr>
          <w:rFonts w:eastAsia="맑은 고딕"/>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맑은 고딕"/>
        </w:rPr>
      </w:pPr>
      <w:r w:rsidRPr="00156C34">
        <w:rPr>
          <w:rFonts w:eastAsia="맑은 고딕"/>
        </w:rPr>
        <w:t>The new Part 30 power limits from [</w:t>
      </w:r>
      <w:r w:rsidR="00710299">
        <w:rPr>
          <w:rFonts w:eastAsia="맑은 고딕" w:hint="eastAsia"/>
        </w:rPr>
        <w:t>2</w:t>
      </w:r>
      <w:r w:rsidRPr="00156C34">
        <w:rPr>
          <w:rFonts w:eastAsia="맑은 고딕"/>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SimSun" w:hAnsi="Arial" w:cs="Arial"/>
                <w:sz w:val="18"/>
                <w:szCs w:val="18"/>
                <w:lang w:val="en-US"/>
              </w:rPr>
            </w:pPr>
            <w:r w:rsidRPr="00156C34">
              <w:rPr>
                <w:rFonts w:ascii="Arial" w:eastAsia="SimSun"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 xml:space="preserve">75 </w:t>
            </w:r>
            <w:proofErr w:type="spellStart"/>
            <w:r w:rsidRPr="00156C34">
              <w:rPr>
                <w:rFonts w:ascii="Arial" w:eastAsia="SimSun" w:hAnsi="Arial" w:cs="Arial"/>
                <w:sz w:val="18"/>
                <w:szCs w:val="18"/>
                <w:lang w:val="en-US"/>
              </w:rPr>
              <w:t>dBm</w:t>
            </w:r>
            <w:proofErr w:type="spellEnd"/>
            <w:r w:rsidRPr="00156C34">
              <w:rPr>
                <w:rFonts w:ascii="Arial" w:eastAsia="SimSun" w:hAnsi="Arial" w:cs="Arial"/>
                <w:sz w:val="18"/>
                <w:szCs w:val="18"/>
                <w:lang w:val="en-US"/>
              </w:rPr>
              <w:t>/100 MHz</w:t>
            </w:r>
            <w:r w:rsidRPr="00156C34">
              <w:rPr>
                <w:rFonts w:ascii="Arial" w:eastAsia="SimSun"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 xml:space="preserve">43 </w:t>
            </w:r>
            <w:proofErr w:type="spellStart"/>
            <w:r w:rsidRPr="00156C34">
              <w:rPr>
                <w:rFonts w:ascii="Arial" w:eastAsia="SimSun" w:hAnsi="Arial" w:cs="Arial"/>
                <w:sz w:val="18"/>
                <w:szCs w:val="18"/>
                <w:lang w:val="en-US"/>
              </w:rPr>
              <w:t>dBm</w:t>
            </w:r>
            <w:proofErr w:type="spellEnd"/>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 xml:space="preserve">55 </w:t>
            </w:r>
            <w:proofErr w:type="spellStart"/>
            <w:r w:rsidRPr="00156C34">
              <w:rPr>
                <w:rFonts w:ascii="Arial" w:eastAsia="SimSun" w:hAnsi="Arial" w:cs="Arial"/>
                <w:sz w:val="18"/>
                <w:szCs w:val="18"/>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SimSun" w:hAnsi="Arial" w:cs="Arial"/>
                <w:i/>
                <w:sz w:val="18"/>
                <w:szCs w:val="18"/>
                <w:lang w:val="en-US" w:eastAsia="en-US"/>
              </w:rPr>
            </w:pPr>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rPr>
            </w:pPr>
            <w:proofErr w:type="spellStart"/>
            <w:r w:rsidRPr="00156C34">
              <w:rPr>
                <w:rFonts w:ascii="Arial" w:eastAsia="SimSun" w:hAnsi="Arial" w:cs="Arial"/>
                <w:sz w:val="18"/>
                <w:szCs w:val="20"/>
                <w:lang w:val="en-US"/>
              </w:rPr>
              <w:t>Outband</w:t>
            </w:r>
            <w:proofErr w:type="spellEnd"/>
            <w:r w:rsidRPr="00156C34">
              <w:rPr>
                <w:rFonts w:ascii="Arial" w:eastAsia="SimSun"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eastAsia="en-US"/>
              </w:rPr>
            </w:pPr>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 xml:space="preserve">-5 </w:t>
            </w:r>
            <w:proofErr w:type="spellStart"/>
            <w:r w:rsidRPr="00156C34">
              <w:rPr>
                <w:rFonts w:ascii="Arial" w:eastAsia="SimSun" w:hAnsi="Arial" w:cs="Arial"/>
                <w:sz w:val="18"/>
                <w:szCs w:val="20"/>
                <w:lang w:val="en-US"/>
              </w:rPr>
              <w:t>dBm</w:t>
            </w:r>
            <w:proofErr w:type="spellEnd"/>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 xml:space="preserve">-13 </w:t>
            </w:r>
            <w:proofErr w:type="spellStart"/>
            <w:r w:rsidRPr="00156C34">
              <w:rPr>
                <w:rFonts w:ascii="Arial" w:eastAsia="SimSun" w:hAnsi="Arial" w:cs="Arial"/>
                <w:sz w:val="18"/>
                <w:szCs w:val="20"/>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channel that is determined by standards (defining center frequency)</w:t>
            </w:r>
            <w:proofErr w:type="gramStart"/>
            <w:r w:rsidRPr="00156C34">
              <w:rPr>
                <w:rFonts w:ascii="Arial" w:eastAsia="SimSun" w:hAnsi="Arial" w:cs="Arial"/>
                <w:i/>
                <w:sz w:val="18"/>
                <w:szCs w:val="20"/>
                <w:lang w:val="en-US" w:eastAsia="en-US"/>
              </w:rPr>
              <w:t>,</w:t>
            </w:r>
            <w:proofErr w:type="gramEnd"/>
            <w:r w:rsidRPr="00156C34">
              <w:rPr>
                <w:rFonts w:ascii="Arial" w:eastAsia="SimSun"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b/>
                <w:i/>
                <w:sz w:val="18"/>
                <w:szCs w:val="20"/>
                <w:lang w:val="en-US" w:eastAsia="en-US"/>
              </w:rPr>
            </w:pPr>
            <w:r w:rsidRPr="00156C34">
              <w:rPr>
                <w:rFonts w:ascii="Arial" w:eastAsia="SimSun"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D23E16" w:rsidRDefault="00D537C6" w:rsidP="00D23E16">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B858C9" w:rsidRPr="00156C34">
        <w:rPr>
          <w:rFonts w:eastAsiaTheme="minorEastAsia"/>
          <w:lang w:eastAsia="en-US"/>
        </w:rPr>
        <w:t>4.3.4</w:t>
      </w:r>
      <w:r w:rsidR="00C72ACF" w:rsidRPr="00D23E16">
        <w:rPr>
          <w:rFonts w:eastAsiaTheme="minorEastAsia"/>
          <w:lang w:eastAsia="en-US"/>
        </w:rPr>
        <w:t>-1</w:t>
      </w:r>
      <w:r w:rsidRPr="00156C34">
        <w:rPr>
          <w:rFonts w:eastAsiaTheme="minorEastAsia"/>
          <w:lang w:eastAsia="en-US"/>
        </w:rPr>
        <w:t xml:space="preserve">: </w:t>
      </w:r>
      <w:r w:rsidR="00A66090" w:rsidRPr="00156C34">
        <w:rPr>
          <w:rFonts w:eastAsiaTheme="minorEastAsia"/>
          <w:lang w:eastAsia="en-US"/>
        </w:rPr>
        <w:t>Parameters</w:t>
      </w:r>
      <w:r w:rsidRPr="00156C34">
        <w:rPr>
          <w:rFonts w:eastAsiaTheme="minorEastAsia"/>
          <w:lang w:eastAsia="en-US"/>
        </w:rPr>
        <w:t xml:space="preserve"> </w:t>
      </w:r>
      <w:r w:rsidR="00B858C9" w:rsidRPr="00156C34">
        <w:rPr>
          <w:rFonts w:eastAsiaTheme="minorEastAsia"/>
          <w:lang w:eastAsia="en-US"/>
        </w:rPr>
        <w:t>in Korean regulation</w:t>
      </w:r>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맑은 고딕"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맑은 고딕" w:hAnsi="Arial" w:cs="Arial"/>
                <w:b/>
                <w:kern w:val="2"/>
                <w:sz w:val="18"/>
                <w:szCs w:val="18"/>
                <w:lang w:val="en-US"/>
              </w:rPr>
            </w:pPr>
            <w:r w:rsidRPr="00156C34">
              <w:rPr>
                <w:rFonts w:ascii="Arial" w:eastAsia="맑은 고딕"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맑은 고딕" w:hAnsi="Arial" w:cs="Arial"/>
                <w:kern w:val="2"/>
                <w:sz w:val="18"/>
                <w:szCs w:val="18"/>
                <w:lang w:val="en-US" w:eastAsia="ko-KR"/>
              </w:rPr>
            </w:pPr>
            <w:r>
              <w:rPr>
                <w:rFonts w:ascii="Arial" w:eastAsia="맑은 고딕"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 xml:space="preserve">Channel </w:t>
            </w:r>
            <w:r>
              <w:rPr>
                <w:rFonts w:ascii="Arial" w:eastAsia="맑은 고딕" w:hAnsi="Arial" w:cs="Arial" w:hint="eastAsia"/>
                <w:kern w:val="2"/>
                <w:sz w:val="18"/>
                <w:szCs w:val="18"/>
                <w:lang w:val="en-US" w:eastAsia="ko-KR"/>
              </w:rPr>
              <w:t>b</w:t>
            </w:r>
            <w:r w:rsidRPr="00156C34">
              <w:rPr>
                <w:rFonts w:ascii="Arial" w:eastAsia="맑은 고딕"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lastRenderedPageBreak/>
              <w:t>BS</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Default="002D0664" w:rsidP="00A66090">
      <w:pPr>
        <w:overflowPunct/>
        <w:autoSpaceDE/>
        <w:autoSpaceDN/>
        <w:adjustRightInd/>
        <w:textAlignment w:val="auto"/>
        <w:rPr>
          <w:rFonts w:eastAsiaTheme="minorEastAsia" w:hint="eastAsia"/>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D23E16" w:rsidRPr="00156C34" w:rsidRDefault="00D23E16" w:rsidP="00A66090">
      <w:pPr>
        <w:overflowPunct/>
        <w:autoSpaceDE/>
        <w:autoSpaceDN/>
        <w:adjustRightInd/>
        <w:textAlignment w:val="auto"/>
        <w:rPr>
          <w:rFonts w:eastAsiaTheme="minorEastAsia" w:hint="eastAsia"/>
        </w:rPr>
      </w:pPr>
    </w:p>
    <w:p w:rsidR="00B03402" w:rsidRPr="00156C34" w:rsidRDefault="00B03402" w:rsidP="00156C34">
      <w:pPr>
        <w:pStyle w:val="1"/>
        <w:overflowPunct/>
        <w:autoSpaceDE/>
        <w:autoSpaceDN/>
        <w:adjustRightInd/>
        <w:textAlignment w:val="auto"/>
        <w:rPr>
          <w:rFonts w:eastAsiaTheme="minorEastAsia"/>
          <w:lang w:eastAsia="en-US"/>
        </w:rPr>
      </w:pPr>
      <w:bookmarkStart w:id="38" w:name="_Toc473554000"/>
      <w:bookmarkStart w:id="39" w:name="_Toc509923341"/>
      <w:bookmarkStart w:id="40" w:name="_Toc509923706"/>
      <w:r w:rsidRPr="00156C34">
        <w:rPr>
          <w:rFonts w:eastAsiaTheme="minorEastAsia"/>
          <w:lang w:eastAsia="en-US"/>
        </w:rPr>
        <w:t>5</w:t>
      </w:r>
      <w:r w:rsidRPr="00156C34">
        <w:rPr>
          <w:rFonts w:eastAsiaTheme="minorEastAsia"/>
          <w:lang w:eastAsia="en-US"/>
        </w:rPr>
        <w:tab/>
      </w:r>
      <w:bookmarkEnd w:id="38"/>
      <w:r w:rsidRPr="00156C34">
        <w:rPr>
          <w:rFonts w:eastAsiaTheme="minorEastAsia"/>
          <w:lang w:eastAsia="en-US"/>
        </w:rPr>
        <w:t>NR Frequency band definition</w:t>
      </w:r>
      <w:bookmarkEnd w:id="39"/>
      <w:bookmarkEnd w:id="40"/>
    </w:p>
    <w:p w:rsidR="00B03402" w:rsidRDefault="00B03402" w:rsidP="00B03402">
      <w:pPr>
        <w:overflowPunct/>
        <w:autoSpaceDE/>
        <w:autoSpaceDN/>
        <w:adjustRightInd/>
        <w:textAlignment w:val="auto"/>
        <w:rPr>
          <w:rFonts w:eastAsiaTheme="minorEastAsia"/>
          <w:i/>
          <w:color w:val="0000FF"/>
        </w:rPr>
      </w:pPr>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rPr>
        <w:drawing>
          <wp:inline distT="0" distB="0" distL="0" distR="0" wp14:anchorId="3DA1831D" wp14:editId="782FD403">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41" w:name="_Toc509923342"/>
      <w:bookmarkStart w:id="42" w:name="_Toc509923707"/>
      <w:r w:rsidRPr="00156C34">
        <w:rPr>
          <w:rFonts w:eastAsiaTheme="minorEastAsia"/>
          <w:lang w:eastAsia="en-US"/>
        </w:rPr>
        <w:t>6</w:t>
      </w:r>
      <w:r w:rsidRPr="00156C34">
        <w:rPr>
          <w:rFonts w:eastAsiaTheme="minorEastAsia"/>
          <w:lang w:eastAsia="en-US"/>
        </w:rPr>
        <w:tab/>
        <w:t>Channel numbering and channel bandwidth</w:t>
      </w:r>
      <w:bookmarkEnd w:id="41"/>
      <w:bookmarkEnd w:id="42"/>
    </w:p>
    <w:p w:rsidR="00C72ACF" w:rsidRDefault="00C72ACF" w:rsidP="00B03402">
      <w:pPr>
        <w:overflowPunct/>
        <w:autoSpaceDE/>
        <w:autoSpaceDN/>
        <w:adjustRightInd/>
        <w:textAlignment w:val="auto"/>
        <w:rPr>
          <w:rFonts w:eastAsiaTheme="minorEastAsia"/>
          <w:i/>
          <w:color w:val="0000FF"/>
        </w:rPr>
      </w:pPr>
    </w:p>
    <w:p w:rsidR="00B03402" w:rsidRDefault="00C72ACF" w:rsidP="00B03402">
      <w:pPr>
        <w:overflowPunct/>
        <w:autoSpaceDE/>
        <w:autoSpaceDN/>
        <w:adjustRightInd/>
        <w:textAlignment w:val="auto"/>
        <w:rPr>
          <w:rFonts w:eastAsiaTheme="minorEastAsia"/>
          <w:i/>
          <w:color w:val="0000FF"/>
        </w:rPr>
      </w:pPr>
      <w:r w:rsidRPr="008C4DFC">
        <w:t xml:space="preserve">The NR-ARFCN that </w:t>
      </w:r>
      <w:proofErr w:type="gramStart"/>
      <w:r w:rsidRPr="008C4DFC">
        <w:t>are</w:t>
      </w:r>
      <w:proofErr w:type="gramEnd"/>
      <w:r w:rsidRPr="008C4DFC">
        <w:t xml:space="preserve"> applicable in</w:t>
      </w:r>
      <w:bookmarkStart w:id="43" w:name="OLE_LINK9"/>
      <w:r w:rsidRPr="008C4DFC">
        <w:t xml:space="preserve"> </w:t>
      </w:r>
      <w:r>
        <w:rPr>
          <w:rFonts w:eastAsiaTheme="minorEastAsia" w:hint="eastAsia"/>
        </w:rPr>
        <w:t>the frequency range between 24.25-29.5 GHz</w:t>
      </w:r>
      <w:bookmarkEnd w:id="43"/>
      <w:r w:rsidRPr="008C4DFC">
        <w:t xml:space="preserve"> are given in </w:t>
      </w:r>
      <w:r>
        <w:t>table</w:t>
      </w:r>
      <w:r w:rsidRPr="008C4DFC">
        <w:t> </w:t>
      </w:r>
      <w:r>
        <w:rPr>
          <w:rFonts w:eastAsia="SimSun" w:hint="eastAsia"/>
          <w:lang w:eastAsia="zh-CN"/>
        </w:rPr>
        <w:t>6</w:t>
      </w:r>
      <w:r>
        <w:t>-1</w:t>
      </w:r>
      <w:r w:rsidRPr="008C4DFC">
        <w:t>.</w:t>
      </w:r>
    </w:p>
    <w:p w:rsidR="00383B33" w:rsidRDefault="00383B33" w:rsidP="00383B33">
      <w:pPr>
        <w:pStyle w:val="TH"/>
      </w:pPr>
      <w:r w:rsidRPr="005D7A6F">
        <w:lastRenderedPageBreak/>
        <w:t xml:space="preserve">Table </w:t>
      </w:r>
      <w:r w:rsidR="000F0257">
        <w:rPr>
          <w:rFonts w:hint="eastAsia"/>
        </w:rPr>
        <w:t>6</w:t>
      </w:r>
      <w:r w:rsidRPr="005D7A6F">
        <w:t xml:space="preserve">-1: </w:t>
      </w:r>
      <w:r w:rsidR="00C72ACF" w:rsidRPr="008C4DFC">
        <w:rPr>
          <w:rFonts w:eastAsia="Yu Mincho"/>
        </w:rPr>
        <w:t xml:space="preserve">Applicable </w:t>
      </w:r>
      <w:r w:rsidR="00C72ACF" w:rsidRPr="008C4DFC">
        <w:t>NR-A</w:t>
      </w:r>
      <w:r w:rsidR="00C72ACF" w:rsidRPr="008C4DFC">
        <w:rPr>
          <w:rFonts w:eastAsia="Yu Mincho"/>
        </w:rPr>
        <w:t xml:space="preserve">RFCN </w:t>
      </w:r>
      <w:r w:rsidR="00C72ACF" w:rsidRPr="00A22442">
        <w:rPr>
          <w:rFonts w:eastAsiaTheme="minorEastAsia"/>
          <w:lang w:eastAsia="en-US"/>
        </w:rPr>
        <w:t xml:space="preserve">in </w:t>
      </w:r>
      <w:r w:rsidR="00C72ACF">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72ACF" w:rsidRPr="008C4DFC" w:rsidTr="00C72ACF">
        <w:trPr>
          <w:jc w:val="center"/>
        </w:trPr>
        <w:tc>
          <w:tcPr>
            <w:tcW w:w="1242" w:type="dxa"/>
            <w:shd w:val="clear" w:color="auto" w:fill="auto"/>
          </w:tcPr>
          <w:p w:rsidR="00C72ACF" w:rsidRPr="008C4DFC" w:rsidRDefault="00C72ACF" w:rsidP="00C72ACF">
            <w:pPr>
              <w:pStyle w:val="TAH"/>
              <w:rPr>
                <w:rFonts w:eastAsia="Yu Mincho"/>
              </w:rPr>
            </w:pPr>
            <w:r w:rsidRPr="008C4DFC">
              <w:t>NR Operating Band</w:t>
            </w:r>
          </w:p>
        </w:tc>
        <w:tc>
          <w:tcPr>
            <w:tcW w:w="1146" w:type="dxa"/>
            <w:shd w:val="clear" w:color="auto" w:fill="auto"/>
          </w:tcPr>
          <w:p w:rsidR="00C72ACF" w:rsidRPr="008C4DFC" w:rsidRDefault="00C72ACF" w:rsidP="00C72ACF">
            <w:pPr>
              <w:pStyle w:val="TAH"/>
              <w:rPr>
                <w:rFonts w:ascii="Times New Roman" w:hAnsi="Times New Roman"/>
                <w:sz w:val="20"/>
              </w:rPr>
            </w:pPr>
            <w:proofErr w:type="spellStart"/>
            <w:r w:rsidRPr="008C4DFC">
              <w:t>ΔF</w:t>
            </w:r>
            <w:r w:rsidRPr="008C4DFC">
              <w:rPr>
                <w:vertAlign w:val="subscript"/>
              </w:rPr>
              <w:t>Raster</w:t>
            </w:r>
            <w:proofErr w:type="spellEnd"/>
            <w:r w:rsidRPr="008C4DFC">
              <w:rPr>
                <w:rFonts w:ascii="Times New Roman" w:hAnsi="Times New Roman"/>
                <w:sz w:val="20"/>
              </w:rPr>
              <w:t xml:space="preserve"> </w:t>
            </w:r>
          </w:p>
          <w:p w:rsidR="00C72ACF" w:rsidRPr="008C4DFC" w:rsidRDefault="00206C26" w:rsidP="00206C26">
            <w:pPr>
              <w:pStyle w:val="TAH"/>
              <w:rPr>
                <w:rFonts w:eastAsia="Yu Mincho"/>
              </w:rPr>
            </w:pPr>
            <w:r>
              <w:rPr>
                <w:rFonts w:ascii="Times New Roman" w:hAnsi="Times New Roman" w:hint="eastAsia"/>
                <w:sz w:val="20"/>
              </w:rPr>
              <w:t>(</w:t>
            </w:r>
            <w:r w:rsidR="00C72ACF" w:rsidRPr="008C4DFC">
              <w:rPr>
                <w:rFonts w:ascii="Times New Roman" w:hAnsi="Times New Roman"/>
                <w:sz w:val="20"/>
              </w:rPr>
              <w:t>kHz</w:t>
            </w:r>
            <w:r>
              <w:rPr>
                <w:rFonts w:ascii="Times New Roman" w:hAnsi="Times New Roman" w:hint="eastAsia"/>
                <w:sz w:val="20"/>
              </w:rPr>
              <w:t>)</w:t>
            </w:r>
            <w:r w:rsidR="00C72ACF" w:rsidRPr="008C4DFC">
              <w:rPr>
                <w:rFonts w:ascii="Times New Roman" w:hAnsi="Times New Roman"/>
                <w:sz w:val="20"/>
                <w:vertAlign w:val="subscript"/>
              </w:rPr>
              <w:t xml:space="preserve"> </w:t>
            </w:r>
          </w:p>
        </w:tc>
        <w:tc>
          <w:tcPr>
            <w:tcW w:w="2876" w:type="dxa"/>
            <w:shd w:val="clear" w:color="auto" w:fill="auto"/>
          </w:tcPr>
          <w:p w:rsidR="00C72ACF" w:rsidRPr="008C4DFC" w:rsidRDefault="00C72ACF" w:rsidP="00C72ACF">
            <w:pPr>
              <w:pStyle w:val="TAH"/>
              <w:rPr>
                <w:rFonts w:eastAsia="Yu Mincho"/>
              </w:rPr>
            </w:pPr>
            <w:r>
              <w:rPr>
                <w:rFonts w:eastAsia="Yu Mincho"/>
              </w:rPr>
              <w:t>Uplink and Downlink</w:t>
            </w:r>
          </w:p>
          <w:p w:rsidR="00C72ACF" w:rsidRPr="008C4DFC" w:rsidRDefault="00C72ACF" w:rsidP="00C72ACF">
            <w:pPr>
              <w:pStyle w:val="TAH"/>
              <w:rPr>
                <w:rFonts w:eastAsia="Yu Mincho"/>
                <w:vertAlign w:val="subscript"/>
              </w:rPr>
            </w:pPr>
            <w:r w:rsidRPr="008C4DFC">
              <w:rPr>
                <w:rFonts w:eastAsia="Yu Mincho"/>
              </w:rPr>
              <w:t>Range of N</w:t>
            </w:r>
            <w:r w:rsidRPr="008C4DFC">
              <w:rPr>
                <w:rFonts w:eastAsia="Yu Mincho"/>
                <w:vertAlign w:val="subscript"/>
              </w:rPr>
              <w:t>REF</w:t>
            </w:r>
          </w:p>
          <w:p w:rsidR="00C72ACF" w:rsidRPr="008C4DFC" w:rsidRDefault="00C72ACF" w:rsidP="00C72ACF">
            <w:pPr>
              <w:pStyle w:val="TAH"/>
              <w:rPr>
                <w:rFonts w:eastAsia="Yu Mincho"/>
              </w:rPr>
            </w:pPr>
            <w:r w:rsidRPr="008C4DFC">
              <w:rPr>
                <w:rFonts w:eastAsia="Yu Mincho"/>
              </w:rPr>
              <w:t>(First – &lt;Step size&gt; – Last)</w:t>
            </w:r>
          </w:p>
        </w:tc>
      </w:tr>
      <w:tr w:rsidR="00C72ACF" w:rsidRPr="008C4DFC" w:rsidTr="00C72ACF">
        <w:trPr>
          <w:jc w:val="center"/>
        </w:trPr>
        <w:tc>
          <w:tcPr>
            <w:tcW w:w="1242" w:type="dxa"/>
            <w:shd w:val="clear" w:color="auto" w:fill="auto"/>
          </w:tcPr>
          <w:p w:rsidR="00C72ACF" w:rsidRPr="008C4DFC" w:rsidRDefault="00C72ACF" w:rsidP="00C72ACF">
            <w:pPr>
              <w:pStyle w:val="TAC"/>
              <w:rPr>
                <w:rFonts w:eastAsia="Yu Mincho"/>
              </w:rPr>
            </w:pPr>
            <w:r w:rsidRPr="008C4DFC">
              <w:t>n257</w:t>
            </w:r>
          </w:p>
        </w:tc>
        <w:tc>
          <w:tcPr>
            <w:tcW w:w="1146" w:type="dxa"/>
            <w:shd w:val="clear" w:color="auto" w:fill="auto"/>
          </w:tcPr>
          <w:p w:rsidR="00C72ACF" w:rsidRPr="008C4DFC" w:rsidRDefault="00C72ACF" w:rsidP="00206C26">
            <w:pPr>
              <w:pStyle w:val="TAC"/>
              <w:rPr>
                <w:rFonts w:eastAsia="Yu Mincho"/>
              </w:rPr>
            </w:pPr>
            <w:r>
              <w:rPr>
                <w:rFonts w:eastAsia="Yu Mincho"/>
              </w:rPr>
              <w:t>60</w:t>
            </w:r>
          </w:p>
        </w:tc>
        <w:tc>
          <w:tcPr>
            <w:tcW w:w="2876" w:type="dxa"/>
            <w:shd w:val="clear" w:color="auto" w:fill="auto"/>
          </w:tcPr>
          <w:p w:rsidR="00C72ACF" w:rsidRPr="008C4DFC" w:rsidRDefault="00C72ACF" w:rsidP="00206C26">
            <w:pPr>
              <w:pStyle w:val="TAC"/>
              <w:rPr>
                <w:rFonts w:eastAsia="Yu Mincho"/>
              </w:rPr>
            </w:pPr>
            <w:r w:rsidRPr="00F21AA7">
              <w:t>205416</w:t>
            </w:r>
            <w:r w:rsidR="00206C26">
              <w:rPr>
                <w:rFonts w:hint="eastAsia"/>
              </w:rPr>
              <w:t>6</w:t>
            </w:r>
            <w:r>
              <w:rPr>
                <w:rFonts w:eastAsia="Yu Mincho"/>
              </w:rPr>
              <w:t xml:space="preserve"> – &lt;1</w:t>
            </w:r>
            <w:r w:rsidRPr="008C4DFC">
              <w:rPr>
                <w:rFonts w:eastAsia="Yu Mincho"/>
              </w:rPr>
              <w:t>&gt; –</w:t>
            </w:r>
            <w:r>
              <w:rPr>
                <w:rFonts w:eastAsia="Yu Mincho"/>
              </w:rPr>
              <w:t xml:space="preserve"> 210416</w:t>
            </w:r>
            <w:r w:rsidR="00206C26">
              <w:rPr>
                <w:rFonts w:eastAsiaTheme="minorEastAsia" w:hint="eastAsia"/>
              </w:rPr>
              <w:t>5</w:t>
            </w:r>
          </w:p>
        </w:tc>
      </w:tr>
      <w:tr w:rsidR="00C72ACF" w:rsidRPr="008C4DFC" w:rsidTr="00C72ACF">
        <w:trPr>
          <w:jc w:val="center"/>
        </w:trPr>
        <w:tc>
          <w:tcPr>
            <w:tcW w:w="1242" w:type="dxa"/>
            <w:shd w:val="clear" w:color="auto" w:fill="auto"/>
          </w:tcPr>
          <w:p w:rsidR="00C72ACF" w:rsidRPr="00523C6F" w:rsidRDefault="00C72ACF" w:rsidP="00C72ACF">
            <w:pPr>
              <w:pStyle w:val="TAC"/>
            </w:pPr>
            <w:r w:rsidRPr="008C4DFC">
              <w:t>n258</w:t>
            </w:r>
          </w:p>
        </w:tc>
        <w:tc>
          <w:tcPr>
            <w:tcW w:w="1146" w:type="dxa"/>
            <w:shd w:val="clear" w:color="auto" w:fill="auto"/>
          </w:tcPr>
          <w:p w:rsidR="00C72ACF" w:rsidRDefault="00C72ACF" w:rsidP="00206C26">
            <w:pPr>
              <w:pStyle w:val="TAC"/>
              <w:rPr>
                <w:rFonts w:eastAsia="Yu Mincho"/>
              </w:rPr>
            </w:pPr>
            <w:r>
              <w:rPr>
                <w:rFonts w:eastAsia="Yu Mincho"/>
              </w:rPr>
              <w:t>60</w:t>
            </w:r>
          </w:p>
        </w:tc>
        <w:tc>
          <w:tcPr>
            <w:tcW w:w="2876" w:type="dxa"/>
            <w:shd w:val="clear" w:color="auto" w:fill="auto"/>
          </w:tcPr>
          <w:p w:rsidR="00C72ACF" w:rsidRPr="00C44EE1" w:rsidRDefault="00C72ACF" w:rsidP="00206C26">
            <w:pPr>
              <w:pStyle w:val="TAC"/>
            </w:pPr>
            <w:r w:rsidRPr="00F21AA7">
              <w:t>2016667</w:t>
            </w:r>
            <w:r>
              <w:rPr>
                <w:rFonts w:eastAsia="Yu Mincho"/>
              </w:rPr>
              <w:t xml:space="preserve"> – &lt;1</w:t>
            </w:r>
            <w:r w:rsidRPr="008C4DFC">
              <w:rPr>
                <w:rFonts w:eastAsia="Yu Mincho"/>
              </w:rPr>
              <w:t>&gt; –</w:t>
            </w:r>
            <w:r>
              <w:rPr>
                <w:rFonts w:eastAsia="Yu Mincho"/>
              </w:rPr>
              <w:t xml:space="preserve"> 207083</w:t>
            </w:r>
            <w:r w:rsidR="00206C26">
              <w:rPr>
                <w:rFonts w:eastAsiaTheme="minorEastAsia" w:hint="eastAsia"/>
              </w:rPr>
              <w:t>2</w:t>
            </w:r>
          </w:p>
        </w:tc>
      </w:tr>
    </w:tbl>
    <w:p w:rsidR="00BC00F5" w:rsidRDefault="00BC00F5" w:rsidP="00BC00F5">
      <w:pPr>
        <w:overflowPunct/>
        <w:autoSpaceDE/>
        <w:autoSpaceDN/>
        <w:adjustRightInd/>
        <w:textAlignment w:val="auto"/>
        <w:rPr>
          <w:rFonts w:eastAsiaTheme="minorEastAsia" w:hint="eastAsia"/>
        </w:rPr>
      </w:pPr>
    </w:p>
    <w:p w:rsidR="00BC00F5" w:rsidRPr="00BC00F5" w:rsidRDefault="00C72ACF" w:rsidP="00BC00F5">
      <w:pPr>
        <w:overflowPunct/>
        <w:autoSpaceDE/>
        <w:autoSpaceDN/>
        <w:adjustRightInd/>
        <w:textAlignment w:val="auto"/>
        <w:rPr>
          <w:rFonts w:eastAsiaTheme="minorEastAsia" w:hint="eastAsia"/>
        </w:rPr>
      </w:pPr>
      <w:r w:rsidRPr="00BC00F5">
        <w:rPr>
          <w:rFonts w:eastAsiaTheme="minorEastAsia"/>
        </w:rPr>
        <w:t xml:space="preserve">The synchronization raster </w:t>
      </w:r>
      <w:r w:rsidRPr="00BC00F5">
        <w:rPr>
          <w:rFonts w:eastAsiaTheme="minorEastAsia" w:hint="eastAsia"/>
        </w:rPr>
        <w:t xml:space="preserve">in </w:t>
      </w:r>
      <w:r>
        <w:rPr>
          <w:rFonts w:eastAsiaTheme="minorEastAsia" w:hint="eastAsia"/>
        </w:rPr>
        <w:t>the frequency range between 24.25-29.5 GHz</w:t>
      </w:r>
      <w:r w:rsidRPr="00BC00F5">
        <w:rPr>
          <w:rFonts w:eastAsiaTheme="minorEastAsia"/>
        </w:rPr>
        <w:t xml:space="preserve"> is g</w:t>
      </w:r>
      <w:r w:rsidRPr="00BC00F5">
        <w:rPr>
          <w:rFonts w:eastAsiaTheme="minorEastAsia" w:hint="eastAsia"/>
        </w:rPr>
        <w:t>iven</w:t>
      </w:r>
      <w:r w:rsidRPr="00BC00F5">
        <w:rPr>
          <w:rFonts w:eastAsiaTheme="minorEastAsia"/>
        </w:rPr>
        <w:t xml:space="preserve"> in Table </w:t>
      </w:r>
      <w:r w:rsidRPr="00BC00F5">
        <w:rPr>
          <w:rFonts w:eastAsiaTheme="minorEastAsia" w:hint="eastAsia"/>
        </w:rPr>
        <w:t>6-2</w:t>
      </w:r>
      <w:r w:rsidRPr="00BC00F5">
        <w:rPr>
          <w:rFonts w:eastAsiaTheme="minorEastAsia"/>
        </w:rPr>
        <w:t>. The distance between applicable GSCN entries is given by the &lt;Step size&gt; indicated in Table</w:t>
      </w:r>
      <w:r w:rsidRPr="00BC00F5">
        <w:rPr>
          <w:rFonts w:eastAsiaTheme="minorEastAsia" w:hint="eastAsia"/>
        </w:rPr>
        <w:t xml:space="preserve"> 6-2 with the step size interval of 17.28MHz</w:t>
      </w:r>
      <w:r w:rsidRPr="00BC00F5">
        <w:rPr>
          <w:rFonts w:eastAsiaTheme="minorEastAsia"/>
        </w:rPr>
        <w:t>.</w:t>
      </w:r>
    </w:p>
    <w:p w:rsidR="00C72ACF" w:rsidRDefault="00C72ACF" w:rsidP="00BC00F5">
      <w:pPr>
        <w:pStyle w:val="TH"/>
        <w:rPr>
          <w:rFonts w:ascii="Times New Roman" w:eastAsiaTheme="minorEastAsia" w:hAnsi="Times New Roman"/>
          <w:b w:val="0"/>
        </w:rPr>
      </w:pPr>
      <w:r>
        <w:rPr>
          <w:rFonts w:eastAsia="Yu Mincho"/>
        </w:rPr>
        <w:t xml:space="preserve">Table </w:t>
      </w:r>
      <w:r>
        <w:rPr>
          <w:rFonts w:eastAsia="SimSun" w:hint="eastAsia"/>
          <w:lang w:eastAsia="zh-CN"/>
        </w:rPr>
        <w:t>6</w:t>
      </w:r>
      <w:r>
        <w:rPr>
          <w:rFonts w:eastAsia="Yu Mincho"/>
        </w:rPr>
        <w:t>-</w:t>
      </w:r>
      <w:r>
        <w:rPr>
          <w:rFonts w:eastAsia="SimSun"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
      <w:tr w:rsidR="00206C26" w:rsidTr="00206C26">
        <w:trPr>
          <w:jc w:val="center"/>
        </w:trPr>
        <w:tc>
          <w:tcPr>
            <w:tcW w:w="2148"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rFonts w:eastAsia="Yu Mincho"/>
              </w:rPr>
            </w:pPr>
            <w:r>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rFonts w:eastAsia="Yu Mincho"/>
                <w:lang w:eastAsia="ja-JP"/>
              </w:rPr>
            </w:pPr>
            <w:r>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pStyle w:val="TAH"/>
              <w:rPr>
                <w:rFonts w:eastAsia="Yu Mincho"/>
              </w:rPr>
            </w:pPr>
            <w:r w:rsidRPr="005A309C">
              <w:rPr>
                <w:rFonts w:eastAsia="Yu Mincho"/>
              </w:rPr>
              <w:t>SS Block pattern</w:t>
            </w:r>
            <w:r w:rsidRPr="00334952">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rFonts w:eastAsia="Yu Mincho"/>
                <w:vertAlign w:val="subscript"/>
              </w:rPr>
            </w:pPr>
            <w:r>
              <w:rPr>
                <w:rFonts w:eastAsia="Yu Mincho"/>
              </w:rPr>
              <w:t>Range of GSCN</w:t>
            </w:r>
          </w:p>
          <w:p w:rsidR="00206C26" w:rsidRDefault="00206C26" w:rsidP="00206C26">
            <w:pPr>
              <w:pStyle w:val="TAH"/>
              <w:rPr>
                <w:rFonts w:eastAsia="Yu Mincho"/>
              </w:rPr>
            </w:pPr>
            <w:r>
              <w:rPr>
                <w:rFonts w:eastAsia="Yu Mincho"/>
              </w:rPr>
              <w:t>(First – &lt;Step size&gt; – Last)</w:t>
            </w:r>
          </w:p>
        </w:tc>
      </w:tr>
      <w:tr w:rsidR="00206C26" w:rsidTr="00206C26">
        <w:trPr>
          <w:jc w:val="center"/>
        </w:trPr>
        <w:tc>
          <w:tcPr>
            <w:tcW w:w="2148" w:type="dxa"/>
            <w:vMerge w:val="restart"/>
            <w:tcBorders>
              <w:top w:val="single" w:sz="4" w:space="0" w:color="auto"/>
              <w:left w:val="single" w:sz="4" w:space="0" w:color="auto"/>
              <w:bottom w:val="single" w:sz="4" w:space="0" w:color="auto"/>
              <w:right w:val="single" w:sz="4" w:space="0" w:color="auto"/>
            </w:tcBorders>
            <w:vAlign w:val="center"/>
            <w:hideMark/>
          </w:tcPr>
          <w:p w:rsidR="00206C26" w:rsidRDefault="00206C26" w:rsidP="00206C26">
            <w:pPr>
              <w:keepNext/>
              <w:keepLines/>
              <w:spacing w:after="0"/>
              <w:jc w:val="center"/>
              <w:rPr>
                <w:rFonts w:eastAsia="Yu Mincho"/>
              </w:rPr>
            </w:pPr>
            <w:r>
              <w:t xml:space="preserve">n257 </w:t>
            </w:r>
          </w:p>
        </w:tc>
        <w:tc>
          <w:tcPr>
            <w:tcW w:w="2569" w:type="dxa"/>
            <w:tcBorders>
              <w:top w:val="single" w:sz="4" w:space="0" w:color="auto"/>
              <w:left w:val="single" w:sz="4" w:space="0" w:color="auto"/>
              <w:bottom w:val="single" w:sz="4" w:space="0" w:color="auto"/>
              <w:right w:val="single" w:sz="4" w:space="0" w:color="auto"/>
            </w:tcBorders>
            <w:hideMark/>
          </w:tcPr>
          <w:p w:rsidR="00206C26" w:rsidRPr="00330C84" w:rsidRDefault="00206C26" w:rsidP="00206C26">
            <w:pPr>
              <w:keepNext/>
              <w:keepLines/>
              <w:spacing w:after="0"/>
              <w:jc w:val="center"/>
              <w:rPr>
                <w:lang w:val="en-US" w:eastAsia="ja-JP"/>
              </w:rPr>
            </w:pPr>
            <w:r>
              <w:t>120 kHz</w:t>
            </w:r>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sidRPr="005A309C">
              <w:t>Case D</w:t>
            </w:r>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keepNext/>
              <w:keepLines/>
              <w:spacing w:after="0"/>
              <w:jc w:val="center"/>
              <w:rPr>
                <w:rFonts w:eastAsia="Yu Mincho"/>
              </w:rPr>
            </w:pPr>
            <w:r>
              <w:rPr>
                <w:rFonts w:hint="eastAsia"/>
              </w:rPr>
              <w:t>[</w:t>
            </w:r>
            <w:r>
              <w:t>2</w:t>
            </w:r>
            <w:r>
              <w:rPr>
                <w:rFonts w:hint="eastAsia"/>
              </w:rPr>
              <w:t>2388</w:t>
            </w:r>
            <w:r>
              <w:t xml:space="preserve"> – &lt;1&gt; – 2</w:t>
            </w:r>
            <w:r>
              <w:rPr>
                <w:rFonts w:hint="eastAsia"/>
              </w:rPr>
              <w:t>2558]</w:t>
            </w:r>
          </w:p>
        </w:tc>
      </w:tr>
      <w:tr w:rsidR="00206C26" w:rsidTr="00206C26">
        <w:trPr>
          <w:jc w:val="center"/>
        </w:trPr>
        <w:tc>
          <w:tcPr>
            <w:tcW w:w="2148" w:type="dxa"/>
            <w:vMerge/>
            <w:tcBorders>
              <w:top w:val="single" w:sz="4" w:space="0" w:color="auto"/>
              <w:left w:val="single" w:sz="4" w:space="0" w:color="auto"/>
              <w:bottom w:val="single" w:sz="4" w:space="0" w:color="auto"/>
              <w:right w:val="single" w:sz="4" w:space="0" w:color="auto"/>
            </w:tcBorders>
            <w:vAlign w:val="center"/>
            <w:hideMark/>
          </w:tcPr>
          <w:p w:rsidR="00206C26" w:rsidRDefault="00206C26" w:rsidP="00206C26">
            <w:pPr>
              <w:spacing w:after="0"/>
              <w:rPr>
                <w:rFonts w:eastAsia="Yu Mincho"/>
              </w:rPr>
            </w:pPr>
          </w:p>
        </w:tc>
        <w:tc>
          <w:tcPr>
            <w:tcW w:w="2569" w:type="dxa"/>
            <w:tcBorders>
              <w:top w:val="single" w:sz="4" w:space="0" w:color="auto"/>
              <w:left w:val="single" w:sz="4" w:space="0" w:color="auto"/>
              <w:bottom w:val="single" w:sz="4" w:space="0" w:color="auto"/>
              <w:right w:val="single" w:sz="4" w:space="0" w:color="auto"/>
            </w:tcBorders>
            <w:hideMark/>
          </w:tcPr>
          <w:p w:rsidR="00206C26" w:rsidRPr="00330C84" w:rsidRDefault="00206C26" w:rsidP="00206C26">
            <w:pPr>
              <w:keepNext/>
              <w:keepLines/>
              <w:spacing w:after="0"/>
              <w:jc w:val="center"/>
              <w:rPr>
                <w:lang w:val="en-US" w:eastAsia="ja-JP"/>
              </w:rPr>
            </w:pPr>
            <w:r>
              <w:t>240 kHz</w:t>
            </w:r>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sidRPr="005A309C">
              <w:t>Case E</w:t>
            </w:r>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keepNext/>
              <w:keepLines/>
              <w:spacing w:after="0"/>
              <w:jc w:val="center"/>
            </w:pPr>
            <w:r>
              <w:rPr>
                <w:rFonts w:hint="eastAsia"/>
              </w:rPr>
              <w:t>[</w:t>
            </w:r>
            <w:r>
              <w:t>2</w:t>
            </w:r>
            <w:r>
              <w:rPr>
                <w:rFonts w:hint="eastAsia"/>
              </w:rPr>
              <w:t>2390</w:t>
            </w:r>
            <w:r>
              <w:t xml:space="preserve"> – &lt;2&gt; – 2</w:t>
            </w:r>
            <w:r>
              <w:rPr>
                <w:rFonts w:hint="eastAsia"/>
              </w:rPr>
              <w:t>2556]</w:t>
            </w:r>
          </w:p>
        </w:tc>
      </w:tr>
      <w:tr w:rsidR="00206C26" w:rsidTr="00206C26">
        <w:trPr>
          <w:jc w:val="center"/>
        </w:trPr>
        <w:tc>
          <w:tcPr>
            <w:tcW w:w="2148" w:type="dxa"/>
            <w:vMerge w:val="restart"/>
            <w:tcBorders>
              <w:top w:val="single" w:sz="4" w:space="0" w:color="auto"/>
              <w:left w:val="single" w:sz="4" w:space="0" w:color="auto"/>
              <w:right w:val="single" w:sz="4" w:space="0" w:color="auto"/>
            </w:tcBorders>
            <w:vAlign w:val="center"/>
          </w:tcPr>
          <w:p w:rsidR="00206C26" w:rsidRPr="00D23E16" w:rsidRDefault="00206C26" w:rsidP="00D23E16">
            <w:pPr>
              <w:spacing w:after="0"/>
              <w:jc w:val="center"/>
              <w:rPr>
                <w:rFonts w:eastAsiaTheme="minorEastAsia"/>
              </w:rPr>
            </w:pPr>
            <w:r>
              <w:rPr>
                <w:rFonts w:eastAsiaTheme="minorEastAsia"/>
              </w:rPr>
              <w:t>n</w:t>
            </w:r>
            <w:r>
              <w:rPr>
                <w:rFonts w:eastAsiaTheme="minorEastAsia" w:hint="eastAsia"/>
              </w:rPr>
              <w:t>258</w:t>
            </w:r>
          </w:p>
        </w:tc>
        <w:tc>
          <w:tcPr>
            <w:tcW w:w="2569"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sidRPr="005A309C">
              <w:t>Case D</w:t>
            </w:r>
          </w:p>
        </w:tc>
        <w:tc>
          <w:tcPr>
            <w:tcW w:w="2637"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Pr>
                <w:rFonts w:hint="eastAsia"/>
              </w:rPr>
              <w:t xml:space="preserve">[22257 </w:t>
            </w:r>
            <w:r>
              <w:t>–</w:t>
            </w:r>
            <w:r>
              <w:rPr>
                <w:rFonts w:hint="eastAsia"/>
              </w:rPr>
              <w:t xml:space="preserve"> &lt;1&gt; </w:t>
            </w:r>
            <w:r>
              <w:t>–</w:t>
            </w:r>
            <w:r>
              <w:rPr>
                <w:rFonts w:hint="eastAsia"/>
              </w:rPr>
              <w:t xml:space="preserve"> 22443]</w:t>
            </w:r>
          </w:p>
        </w:tc>
      </w:tr>
      <w:tr w:rsidR="00206C26" w:rsidTr="00D23E16">
        <w:trPr>
          <w:jc w:val="center"/>
        </w:trPr>
        <w:tc>
          <w:tcPr>
            <w:tcW w:w="2148" w:type="dxa"/>
            <w:vMerge/>
            <w:tcBorders>
              <w:left w:val="single" w:sz="4" w:space="0" w:color="auto"/>
              <w:right w:val="single" w:sz="4" w:space="0" w:color="auto"/>
            </w:tcBorders>
            <w:vAlign w:val="center"/>
          </w:tcPr>
          <w:p w:rsidR="00206C26" w:rsidRDefault="00206C26" w:rsidP="00206C26">
            <w:pPr>
              <w:spacing w:after="0"/>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sidRPr="005A309C">
              <w:t>Case E</w:t>
            </w:r>
          </w:p>
        </w:tc>
        <w:tc>
          <w:tcPr>
            <w:tcW w:w="2637"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pPr>
            <w:r>
              <w:rPr>
                <w:rFonts w:hint="eastAsia"/>
              </w:rPr>
              <w:t xml:space="preserve">[22258 </w:t>
            </w:r>
            <w:r>
              <w:t>–</w:t>
            </w:r>
            <w:r>
              <w:rPr>
                <w:rFonts w:hint="eastAsia"/>
              </w:rPr>
              <w:t xml:space="preserve"> &lt;2&gt; </w:t>
            </w:r>
            <w:r>
              <w:t>–</w:t>
            </w:r>
            <w:r>
              <w:rPr>
                <w:rFonts w:hint="eastAsia"/>
              </w:rPr>
              <w:t xml:space="preserve"> 22442]</w:t>
            </w:r>
          </w:p>
        </w:tc>
      </w:tr>
      <w:tr w:rsidR="00206C26" w:rsidTr="00206C26">
        <w:trPr>
          <w:trHeight w:val="56"/>
          <w:jc w:val="center"/>
        </w:trPr>
        <w:tc>
          <w:tcPr>
            <w:tcW w:w="9855" w:type="dxa"/>
            <w:gridSpan w:val="4"/>
            <w:tcBorders>
              <w:left w:val="single" w:sz="4" w:space="0" w:color="auto"/>
              <w:bottom w:val="single" w:sz="4" w:space="0" w:color="auto"/>
              <w:right w:val="single" w:sz="4" w:space="0" w:color="auto"/>
            </w:tcBorders>
            <w:vAlign w:val="center"/>
          </w:tcPr>
          <w:p w:rsidR="00206C26" w:rsidRDefault="00206C26" w:rsidP="00D23E16">
            <w:pPr>
              <w:keepNext/>
              <w:keepLines/>
              <w:spacing w:after="0"/>
              <w:jc w:val="both"/>
            </w:pPr>
            <w:r w:rsidRPr="005A309C">
              <w:t>NOTE 1:</w:t>
            </w:r>
            <w:r w:rsidRPr="005A309C">
              <w:tab/>
              <w:t xml:space="preserve">SS Block pattern is defined in </w:t>
            </w:r>
            <w:proofErr w:type="spellStart"/>
            <w:r w:rsidRPr="005A309C">
              <w:t>subclause</w:t>
            </w:r>
            <w:proofErr w:type="spellEnd"/>
            <w:r w:rsidRPr="005A309C">
              <w:t xml:space="preserve"> 4.1 in [TS 38.213].</w:t>
            </w:r>
          </w:p>
        </w:tc>
      </w:tr>
    </w:tbl>
    <w:p w:rsidR="00206C26" w:rsidRPr="00D23E16" w:rsidRDefault="00206C26" w:rsidP="00C72ACF">
      <w:pPr>
        <w:pStyle w:val="TH"/>
        <w:jc w:val="left"/>
        <w:rPr>
          <w:rFonts w:ascii="Times New Roman" w:eastAsiaTheme="minorEastAsia" w:hAnsi="Times New Roman"/>
          <w:b w:val="0"/>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proofErr w:type="gramStart"/>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w:t>
      </w:r>
      <w:proofErr w:type="gramEnd"/>
      <w:r w:rsidR="002833FF" w:rsidRPr="00156C34">
        <w:rPr>
          <w:rFonts w:eastAsiaTheme="minorEastAsia"/>
        </w:rPr>
        <w:t xml:space="preserve"> </w:t>
      </w:r>
    </w:p>
    <w:p w:rsidR="00383B33" w:rsidRPr="005D7A6F" w:rsidRDefault="00383B33" w:rsidP="00383B33">
      <w:pPr>
        <w:pStyle w:val="TH"/>
      </w:pPr>
      <w:r w:rsidRPr="005D7A6F">
        <w:t>Table 6-</w:t>
      </w:r>
      <w:r w:rsidR="00C72ACF">
        <w:rPr>
          <w:rFonts w:hint="eastAsia"/>
        </w:rPr>
        <w:t>3</w:t>
      </w:r>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SimSun" w:cs="Arial"/>
                <w:lang w:eastAsia="zh-CN"/>
              </w:rPr>
            </w:pPr>
            <w:r w:rsidRPr="005D7A6F">
              <w:rPr>
                <w:rFonts w:cs="Arial"/>
                <w:lang w:eastAsia="en-US"/>
              </w:rPr>
              <w:t>Band</w:t>
            </w:r>
            <w:r>
              <w:rPr>
                <w:rFonts w:eastAsia="SimSun" w:cs="Arial" w:hint="eastAsia"/>
                <w:lang w:eastAsia="zh-CN"/>
              </w:rPr>
              <w:t xml:space="preserve"> number</w:t>
            </w:r>
          </w:p>
        </w:tc>
        <w:tc>
          <w:tcPr>
            <w:tcW w:w="1082" w:type="dxa"/>
            <w:vAlign w:val="center"/>
          </w:tcPr>
          <w:p w:rsidR="008B5B26" w:rsidRPr="00A22442" w:rsidRDefault="008B5B26" w:rsidP="006A434C">
            <w:pPr>
              <w:pStyle w:val="TAH"/>
              <w:rPr>
                <w:rFonts w:eastAsia="SimSun" w:cs="Arial"/>
                <w:lang w:eastAsia="zh-CN"/>
              </w:rPr>
            </w:pPr>
            <w:r>
              <w:rPr>
                <w:rFonts w:eastAsia="SimSun"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SimSun" w:cs="Arial"/>
                <w:lang w:eastAsia="zh-CN"/>
              </w:rPr>
            </w:pPr>
            <w:r>
              <w:rPr>
                <w:rFonts w:eastAsia="SimSun"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lang w:eastAsia="zh-CN"/>
              </w:rPr>
            </w:pPr>
            <w:r>
              <w:rPr>
                <w:rFonts w:eastAsia="SimSun"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SimSun" w:cs="Arial"/>
                <w:lang w:eastAsia="zh-CN"/>
              </w:rPr>
            </w:pPr>
            <w:r>
              <w:rPr>
                <w:rFonts w:eastAsia="SimSun"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bCs/>
                <w:lang w:eastAsia="zh-CN"/>
              </w:rPr>
            </w:pPr>
            <w:r>
              <w:rPr>
                <w:rFonts w:eastAsia="SimSun"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SimSun"/>
          <w:lang w:eastAsia="zh-CN"/>
        </w:rPr>
      </w:pPr>
      <w:bookmarkStart w:id="44" w:name="_Toc473554024"/>
      <w:bookmarkEnd w:id="44"/>
    </w:p>
    <w:p w:rsidR="00FA649A" w:rsidRPr="00D332DA" w:rsidRDefault="004307D8" w:rsidP="004307D8">
      <w:pPr>
        <w:pStyle w:val="1"/>
      </w:pPr>
      <w:bookmarkStart w:id="45" w:name="_Toc509923343"/>
      <w:bookmarkStart w:id="46" w:name="_Toc509923708"/>
      <w:bookmarkStart w:id="47" w:name="_Toc473554002"/>
      <w:r w:rsidRPr="004307D8">
        <w:rPr>
          <w:rFonts w:eastAsia="SimSun" w:cs="Arial"/>
          <w:lang w:eastAsia="zh-CN"/>
        </w:rPr>
        <w:t>7</w:t>
      </w:r>
      <w:r w:rsidR="00FA649A">
        <w:rPr>
          <w:rFonts w:hint="eastAsia"/>
        </w:rPr>
        <w:t xml:space="preserve">       </w:t>
      </w:r>
      <w:r w:rsidR="00FA649A">
        <w:t>C</w:t>
      </w:r>
      <w:r w:rsidR="00FA649A">
        <w:rPr>
          <w:rFonts w:hint="eastAsia"/>
        </w:rPr>
        <w:t>ommon RF requirements for band n257 and n258</w:t>
      </w:r>
      <w:bookmarkEnd w:id="45"/>
      <w:bookmarkEnd w:id="46"/>
    </w:p>
    <w:p w:rsidR="00FA649A" w:rsidRPr="00D332DA" w:rsidRDefault="00FA649A" w:rsidP="00FA649A">
      <w:pPr>
        <w:spacing w:before="180"/>
        <w:rPr>
          <w:rFonts w:eastAsia="SimSun"/>
          <w:lang w:eastAsia="zh-CN"/>
        </w:rPr>
      </w:pPr>
      <w:r>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SimSun"/>
          <w:lang w:eastAsia="zh-CN"/>
        </w:rPr>
        <w:t>that</w:t>
      </w:r>
      <w:r>
        <w:rPr>
          <w:rFonts w:eastAsia="SimSun" w:hint="eastAsia"/>
          <w:lang w:eastAsia="zh-CN"/>
        </w:rPr>
        <w:t>, the RF requirements which are band specific but common between band n257 and n258 are gathered in this section.</w:t>
      </w:r>
    </w:p>
    <w:p w:rsidR="00FA649A" w:rsidRDefault="00FA649A" w:rsidP="00FA649A">
      <w:pPr>
        <w:pStyle w:val="TH"/>
        <w:rPr>
          <w:rFonts w:eastAsia="SimSun"/>
          <w:lang w:eastAsia="zh-CN"/>
        </w:rPr>
      </w:pPr>
      <w:r w:rsidRPr="00D332DA">
        <w:t>Table 7-1</w:t>
      </w:r>
      <w:r>
        <w:rPr>
          <w:rFonts w:eastAsia="SimSun"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SimSun" w:hAnsi="Arial" w:cs="Arial"/>
                <w:b/>
                <w:sz w:val="18"/>
                <w:szCs w:val="18"/>
              </w:rPr>
            </w:pPr>
            <w:r>
              <w:rPr>
                <w:rFonts w:ascii="Arial" w:eastAsia="SimSun" w:hAnsi="Arial" w:cs="Arial" w:hint="eastAsia"/>
                <w:b/>
                <w:sz w:val="18"/>
                <w:szCs w:val="18"/>
              </w:rPr>
              <w:t>BS TX side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BS RX side</w:t>
            </w:r>
            <w:r>
              <w:rPr>
                <w:rFonts w:ascii="Arial" w:eastAsia="SimSun" w:hAnsi="Arial" w:cs="Arial" w:hint="eastAsia"/>
                <w:b/>
                <w:sz w:val="18"/>
                <w:szCs w:val="18"/>
              </w:rPr>
              <w:t xml:space="preserve"> capture in TS 38.104</w:t>
            </w:r>
          </w:p>
        </w:tc>
        <w:tc>
          <w:tcPr>
            <w:tcW w:w="1971"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T</w:t>
            </w:r>
            <w:r w:rsidR="00C72ACF">
              <w:rPr>
                <w:rFonts w:ascii="Arial" w:hAnsi="Arial" w:cs="Arial" w:hint="eastAsia"/>
                <w:b/>
                <w:sz w:val="18"/>
                <w:szCs w:val="18"/>
                <w:lang w:eastAsia="ko-KR"/>
              </w:rPr>
              <w:t>X</w:t>
            </w:r>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c>
          <w:tcPr>
            <w:tcW w:w="2482"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R</w:t>
            </w:r>
            <w:r w:rsidR="00C72ACF">
              <w:rPr>
                <w:rFonts w:ascii="Arial" w:hAnsi="Arial" w:cs="Arial" w:hint="eastAsia"/>
                <w:b/>
                <w:sz w:val="18"/>
                <w:szCs w:val="18"/>
                <w:lang w:eastAsia="ko-KR"/>
              </w:rPr>
              <w:t>X</w:t>
            </w:r>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9.2 </w:t>
            </w:r>
            <w:r w:rsidRPr="000F2E10">
              <w:rPr>
                <w:rFonts w:ascii="Arial" w:eastAsia="SimSun" w:hAnsi="Arial" w:cs="Arial"/>
                <w:color w:val="000000"/>
                <w:sz w:val="18"/>
                <w:szCs w:val="18"/>
                <w:lang w:val="en-US"/>
              </w:rPr>
              <w:t>Radiated transmit power</w:t>
            </w:r>
          </w:p>
        </w:tc>
        <w:tc>
          <w:tcPr>
            <w:tcW w:w="1971" w:type="dxa"/>
          </w:tcPr>
          <w:p w:rsidR="00FA649A" w:rsidRPr="000F2E10" w:rsidRDefault="00C72ACF"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10.3 </w:t>
            </w:r>
            <w:r w:rsidRPr="008438B1">
              <w:rPr>
                <w:rFonts w:ascii="Arial" w:eastAsia="SimSun" w:hAnsi="Arial" w:cs="Arial"/>
                <w:color w:val="000000"/>
                <w:sz w:val="18"/>
                <w:szCs w:val="18"/>
                <w:lang w:val="en-US"/>
              </w:rPr>
              <w:t>OTA reference sensitivity level</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6.3.1 </w:t>
            </w:r>
            <w:r w:rsidRPr="00F40932">
              <w:rPr>
                <w:rFonts w:ascii="Arial" w:eastAsia="SimSun"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7.4 </w:t>
            </w:r>
            <w:r w:rsidRPr="000F2E10">
              <w:rPr>
                <w:rFonts w:ascii="Arial" w:eastAsia="SimSun"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9.3 </w:t>
            </w:r>
            <w:r w:rsidRPr="000F2E10">
              <w:rPr>
                <w:rFonts w:ascii="Arial" w:eastAsia="SimSun"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10.5 </w:t>
            </w:r>
            <w:r w:rsidRPr="000F2E10">
              <w:rPr>
                <w:rFonts w:ascii="Arial" w:eastAsia="SimSun"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6.4 </w:t>
            </w:r>
            <w:r w:rsidRPr="00F40932">
              <w:rPr>
                <w:rFonts w:ascii="Arial" w:eastAsia="SimSun"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SimSun"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6.5.1 </w:t>
            </w:r>
            <w:r w:rsidRPr="000F2E10">
              <w:rPr>
                <w:rFonts w:ascii="Arial" w:eastAsia="SimSun"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6.5.2.1 </w:t>
            </w:r>
            <w:r w:rsidRPr="000F2E10">
              <w:rPr>
                <w:rFonts w:ascii="Arial" w:eastAsia="SimSun" w:hAnsi="Arial" w:cs="Arial"/>
                <w:color w:val="000000"/>
                <w:sz w:val="18"/>
                <w:szCs w:val="18"/>
                <w:lang w:val="en-US"/>
              </w:rPr>
              <w:t xml:space="preserve">Spectrum emission </w:t>
            </w:r>
            <w:proofErr w:type="spellStart"/>
            <w:r w:rsidRPr="000F2E10">
              <w:rPr>
                <w:rFonts w:ascii="Arial" w:eastAsia="SimSun" w:hAnsi="Arial" w:cs="Arial"/>
                <w:color w:val="000000"/>
                <w:sz w:val="18"/>
                <w:szCs w:val="18"/>
                <w:lang w:val="en-US"/>
              </w:rPr>
              <w:t>mask</w:t>
            </w:r>
            <w:r>
              <w:rPr>
                <w:rFonts w:ascii="Arial" w:eastAsia="SimSun"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lastRenderedPageBreak/>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Default="00FA649A" w:rsidP="00FA649A">
      <w:pPr>
        <w:spacing w:before="180"/>
        <w:rPr>
          <w:rFonts w:eastAsiaTheme="minorEastAsia" w:hint="eastAsia"/>
        </w:rPr>
      </w:pPr>
      <w:r>
        <w:rPr>
          <w:rFonts w:eastAsia="SimSun" w:hint="eastAsia"/>
          <w:lang w:eastAsia="zh-CN"/>
        </w:rPr>
        <w:t>The common RF requirements for Band n257 and n258 are listed in following sections with expected changes in TS 38.101-2 and 38.104 for UE and BS respectively.</w:t>
      </w:r>
    </w:p>
    <w:p w:rsidR="00D23E16" w:rsidRPr="00D23E16" w:rsidRDefault="00D23E16" w:rsidP="00FA649A">
      <w:pPr>
        <w:spacing w:before="180"/>
        <w:rPr>
          <w:rFonts w:eastAsiaTheme="minorEastAsia"/>
        </w:rPr>
      </w:pPr>
    </w:p>
    <w:p w:rsidR="00FA649A" w:rsidRPr="00E62425" w:rsidRDefault="00FA649A" w:rsidP="004307D8">
      <w:pPr>
        <w:pStyle w:val="2"/>
        <w:rPr>
          <w:lang w:eastAsia="zh-CN"/>
        </w:rPr>
      </w:pPr>
      <w:bookmarkStart w:id="48" w:name="_Toc509923344"/>
      <w:bookmarkStart w:id="49" w:name="_Toc509923709"/>
      <w:r>
        <w:rPr>
          <w:rFonts w:hint="eastAsia"/>
          <w:lang w:eastAsia="zh-CN"/>
        </w:rPr>
        <w:t xml:space="preserve">7.1       </w:t>
      </w:r>
      <w:r w:rsidRPr="00E62425">
        <w:rPr>
          <w:rFonts w:hint="eastAsia"/>
          <w:lang w:eastAsia="zh-CN"/>
        </w:rPr>
        <w:t>UE specific</w:t>
      </w:r>
      <w:bookmarkEnd w:id="48"/>
      <w:bookmarkEnd w:id="49"/>
    </w:p>
    <w:p w:rsidR="00FA649A" w:rsidRPr="00D23E16" w:rsidRDefault="00FA649A" w:rsidP="00C459DD">
      <w:pPr>
        <w:pStyle w:val="3"/>
      </w:pPr>
      <w:bookmarkStart w:id="50" w:name="_Toc509923345"/>
      <w:bookmarkStart w:id="51" w:name="_Toc509923710"/>
      <w:r w:rsidRPr="00D23E16">
        <w:t>7.1.1      Transmitter characteristics</w:t>
      </w:r>
      <w:bookmarkEnd w:id="50"/>
      <w:bookmarkEnd w:id="51"/>
    </w:p>
    <w:p w:rsidR="00FA649A" w:rsidRDefault="00FA649A" w:rsidP="00FA649A">
      <w:pPr>
        <w:pStyle w:val="4"/>
        <w:rPr>
          <w:rFonts w:eastAsia="SimSun"/>
          <w:lang w:val="en-US" w:eastAsia="zh-CN"/>
        </w:rPr>
      </w:pPr>
      <w:bookmarkStart w:id="52" w:name="_Toc509923346"/>
      <w:bookmarkStart w:id="53" w:name="_Toc509923711"/>
      <w:r>
        <w:rPr>
          <w:rFonts w:eastAsia="SimSun"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52"/>
      <w:bookmarkEnd w:id="53"/>
    </w:p>
    <w:p w:rsidR="00FA649A" w:rsidRPr="008A47A1"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 xml:space="preserve">, </w:t>
      </w:r>
      <w:r>
        <w:rPr>
          <w:rFonts w:eastAsia="SimSun" w:hint="eastAsia"/>
          <w:lang w:eastAsia="zh-CN"/>
        </w:rPr>
        <w:t>and the general ACLR requirements is 17dB and more test parameters are shown</w:t>
      </w:r>
      <w:r w:rsidDel="00D332DA">
        <w:rPr>
          <w:rFonts w:eastAsia="SimSun" w:hint="eastAsia"/>
          <w:lang w:eastAsia="zh-CN"/>
        </w:rPr>
        <w:t xml:space="preserve"> </w:t>
      </w:r>
      <w:r>
        <w:rPr>
          <w:rFonts w:eastAsia="SimSun" w:hint="eastAsia"/>
          <w:lang w:eastAsia="zh-CN"/>
        </w:rPr>
        <w:t>in table 7.1.1.1-1:</w:t>
      </w:r>
    </w:p>
    <w:p w:rsidR="00FA649A" w:rsidRPr="00294FAF" w:rsidRDefault="00FA649A" w:rsidP="00FA649A">
      <w:pPr>
        <w:pStyle w:val="TH"/>
        <w:rPr>
          <w:rFonts w:eastAsia="SimSun" w:cs="v5.0.0"/>
          <w:lang w:eastAsia="zh-CN"/>
        </w:rPr>
      </w:pPr>
      <w:r w:rsidRPr="0032110F">
        <w:t xml:space="preserve">Table </w:t>
      </w:r>
      <w:r>
        <w:rPr>
          <w:rFonts w:eastAsia="SimSun" w:hint="eastAsia"/>
          <w:lang w:eastAsia="zh-CN"/>
        </w:rPr>
        <w:t>7</w:t>
      </w:r>
      <w:r w:rsidRPr="0032110F">
        <w:t>.</w:t>
      </w:r>
      <w:r>
        <w:rPr>
          <w:rFonts w:eastAsia="SimSun" w:hint="eastAsia"/>
          <w:lang w:eastAsia="zh-CN"/>
        </w:rPr>
        <w:t>1</w:t>
      </w:r>
      <w:r w:rsidRPr="0032110F">
        <w:t>.</w:t>
      </w:r>
      <w:r>
        <w:rPr>
          <w:rFonts w:eastAsia="SimSun" w:hint="eastAsia"/>
          <w:lang w:eastAsia="zh-CN"/>
        </w:rPr>
        <w:t>1</w:t>
      </w:r>
      <w:r w:rsidRPr="0032110F">
        <w:t xml:space="preserve">.1-1: General </w:t>
      </w:r>
      <w:r>
        <w:rPr>
          <w:rFonts w:eastAsia="SimSun" w:hint="eastAsia"/>
          <w:lang w:eastAsia="zh-CN"/>
        </w:rPr>
        <w:t xml:space="preserve">ACLR </w:t>
      </w:r>
      <w:r w:rsidRPr="0032110F">
        <w:t xml:space="preserve">requirements for </w:t>
      </w:r>
      <w:r>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206C26" w:rsidP="00FC7721">
            <w:pPr>
              <w:pStyle w:val="TAC"/>
              <w:rPr>
                <w:rFonts w:cs="Arial"/>
              </w:rPr>
            </w:pPr>
            <w:r>
              <w:rPr>
                <w:rFonts w:cs="Arial" w:hint="eastAsia"/>
              </w:rPr>
              <w:t>47.52</w:t>
            </w:r>
            <w:r w:rsidR="00FA649A" w:rsidRPr="0032110F">
              <w:rPr>
                <w:rFonts w:cs="Arial"/>
              </w:rPr>
              <w:t xml:space="preserve"> MHz</w:t>
            </w:r>
          </w:p>
        </w:tc>
        <w:tc>
          <w:tcPr>
            <w:tcW w:w="1132" w:type="dxa"/>
            <w:vAlign w:val="center"/>
          </w:tcPr>
          <w:p w:rsidR="00FA649A" w:rsidRPr="0032110F" w:rsidRDefault="00206C26" w:rsidP="00FC7721">
            <w:pPr>
              <w:pStyle w:val="TAC"/>
              <w:rPr>
                <w:rFonts w:cs="Arial"/>
              </w:rPr>
            </w:pPr>
            <w:r>
              <w:rPr>
                <w:rFonts w:cs="Arial" w:hint="eastAsia"/>
              </w:rPr>
              <w:t>95.04</w:t>
            </w:r>
            <w:r w:rsidR="00FA649A" w:rsidRPr="0032110F">
              <w:rPr>
                <w:rFonts w:cs="Arial"/>
              </w:rPr>
              <w:t xml:space="preserve"> MHz</w:t>
            </w:r>
          </w:p>
        </w:tc>
        <w:tc>
          <w:tcPr>
            <w:tcW w:w="1338" w:type="dxa"/>
            <w:vAlign w:val="center"/>
          </w:tcPr>
          <w:p w:rsidR="00FA649A" w:rsidRPr="0032110F" w:rsidRDefault="00206C26" w:rsidP="00FC7721">
            <w:pPr>
              <w:pStyle w:val="TAC"/>
              <w:rPr>
                <w:rFonts w:cs="Arial"/>
              </w:rPr>
            </w:pPr>
            <w:r>
              <w:rPr>
                <w:rFonts w:cs="Arial" w:hint="eastAsia"/>
              </w:rPr>
              <w:t>190.08</w:t>
            </w:r>
            <w:r w:rsidR="00FA649A" w:rsidRPr="0032110F">
              <w:rPr>
                <w:rFonts w:cs="Arial"/>
              </w:rPr>
              <w:t xml:space="preserve"> MHz</w:t>
            </w:r>
          </w:p>
        </w:tc>
        <w:tc>
          <w:tcPr>
            <w:tcW w:w="1374" w:type="dxa"/>
            <w:vAlign w:val="center"/>
          </w:tcPr>
          <w:p w:rsidR="00FA649A" w:rsidRPr="0032110F" w:rsidRDefault="00206C26" w:rsidP="00FC7721">
            <w:pPr>
              <w:pStyle w:val="TAC"/>
              <w:rPr>
                <w:rFonts w:cs="Arial"/>
              </w:rPr>
            </w:pPr>
            <w:r>
              <w:rPr>
                <w:rFonts w:cs="Arial" w:hint="eastAsia"/>
              </w:rPr>
              <w:t>380.16</w:t>
            </w:r>
            <w:r w:rsidR="00FA649A"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D23E16" w:rsidRDefault="00D23E16" w:rsidP="00D23E16">
      <w:pPr>
        <w:rPr>
          <w:rFonts w:eastAsiaTheme="minorEastAsia" w:hint="eastAsia"/>
          <w:lang w:val="en-US"/>
        </w:rPr>
      </w:pPr>
      <w:bookmarkStart w:id="54" w:name="_Toc509923347"/>
      <w:bookmarkStart w:id="55" w:name="_Toc509923712"/>
    </w:p>
    <w:p w:rsidR="00FA649A" w:rsidRPr="00492B03" w:rsidRDefault="00FA649A" w:rsidP="00D23E16">
      <w:pPr>
        <w:pStyle w:val="3"/>
        <w:rPr>
          <w:rFonts w:eastAsia="SimSun"/>
          <w:lang w:val="en-US" w:eastAsia="zh-CN"/>
        </w:rPr>
      </w:pPr>
      <w:r w:rsidRPr="00C459DD">
        <w:rPr>
          <w:rFonts w:eastAsia="SimSun" w:hint="eastAsia"/>
          <w:lang w:val="en-US" w:eastAsia="zh-CN"/>
        </w:rPr>
        <w:t>7</w:t>
      </w:r>
      <w:r w:rsidRPr="00C459DD">
        <w:rPr>
          <w:rFonts w:hint="eastAsia"/>
          <w:lang w:val="en-US" w:eastAsia="zh-CN"/>
        </w:rPr>
        <w:t xml:space="preserve">.1.2 </w:t>
      </w:r>
      <w:r w:rsidRPr="00C459DD">
        <w:rPr>
          <w:rFonts w:eastAsia="SimSun" w:hint="eastAsia"/>
          <w:lang w:val="en-US" w:eastAsia="zh-CN"/>
        </w:rPr>
        <w:t xml:space="preserve">     </w:t>
      </w:r>
      <w:r w:rsidRPr="00492B03">
        <w:rPr>
          <w:lang w:val="en-US" w:eastAsia="zh-CN"/>
        </w:rPr>
        <w:t>Receiver characteristics</w:t>
      </w:r>
      <w:bookmarkEnd w:id="54"/>
      <w:bookmarkEnd w:id="55"/>
    </w:p>
    <w:p w:rsidR="00FA649A" w:rsidRDefault="00FA649A" w:rsidP="00FA649A">
      <w:pPr>
        <w:pStyle w:val="4"/>
        <w:rPr>
          <w:rFonts w:eastAsia="SimSun"/>
          <w:lang w:val="en-US" w:eastAsia="zh-CN"/>
        </w:rPr>
      </w:pPr>
      <w:bookmarkStart w:id="56" w:name="_Toc509923348"/>
      <w:bookmarkStart w:id="57" w:name="_Toc509923713"/>
      <w:r>
        <w:rPr>
          <w:rFonts w:eastAsia="SimSun" w:hint="eastAsia"/>
          <w:lang w:val="en-US" w:eastAsia="zh-CN"/>
        </w:rPr>
        <w:t>7.1.2.1</w:t>
      </w:r>
      <w:r w:rsidRPr="00294FAF">
        <w:rPr>
          <w:rFonts w:eastAsia="SimSun"/>
          <w:lang w:val="en-US" w:eastAsia="zh-CN"/>
        </w:rPr>
        <w:t xml:space="preserve"> </w:t>
      </w:r>
      <w:r>
        <w:rPr>
          <w:rFonts w:eastAsia="SimSun" w:hint="eastAsia"/>
          <w:lang w:val="en-US" w:eastAsia="zh-CN"/>
        </w:rPr>
        <w:t xml:space="preserve">    </w:t>
      </w:r>
      <w:r w:rsidRPr="00294FAF">
        <w:rPr>
          <w:rFonts w:eastAsia="SimSun"/>
          <w:lang w:val="en-US" w:eastAsia="zh-CN"/>
        </w:rPr>
        <w:t>Adjacent Channel Selectivity (ACS)</w:t>
      </w:r>
      <w:bookmarkEnd w:id="56"/>
      <w:bookmarkEnd w:id="57"/>
    </w:p>
    <w:p w:rsidR="00FA649A"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w:t>
      </w:r>
      <w:r>
        <w:rPr>
          <w:rFonts w:eastAsia="SimSun" w:hint="eastAsia"/>
          <w:lang w:eastAsia="zh-CN"/>
        </w:rPr>
        <w:t xml:space="preserve"> the ACS requirements is 23dB and more </w:t>
      </w:r>
      <w:r>
        <w:rPr>
          <w:rFonts w:eastAsia="SimSun"/>
          <w:lang w:eastAsia="zh-CN"/>
        </w:rPr>
        <w:t>parameter</w:t>
      </w:r>
      <w:r>
        <w:rPr>
          <w:rFonts w:eastAsia="SimSun" w:hint="eastAsia"/>
          <w:lang w:eastAsia="zh-CN"/>
        </w:rPr>
        <w:t xml:space="preserve"> are shown</w:t>
      </w:r>
      <w:r w:rsidDel="00D332DA">
        <w:rPr>
          <w:rFonts w:eastAsia="SimSun" w:hint="eastAsia"/>
          <w:lang w:eastAsia="zh-CN"/>
        </w:rPr>
        <w:t xml:space="preserve"> </w:t>
      </w:r>
      <w:r>
        <w:rPr>
          <w:rFonts w:eastAsia="SimSun" w:hint="eastAsia"/>
          <w:lang w:eastAsia="zh-CN"/>
        </w:rPr>
        <w:t>in table 7.1.2.1-1,</w:t>
      </w:r>
      <w:r w:rsidRPr="00E70ED1">
        <w:rPr>
          <w:rFonts w:ascii="Arial" w:hAnsi="Arial" w:cs="Arial"/>
          <w:lang w:val="en-US"/>
        </w:rPr>
        <w:t xml:space="preserve"> </w:t>
      </w:r>
      <w:r>
        <w:rPr>
          <w:rFonts w:eastAsia="SimSun" w:hint="eastAsia"/>
          <w:lang w:eastAsia="zh-CN"/>
        </w:rPr>
        <w:t>Table 7.1.2.1-2 and Table 7.1.2.1-3:</w:t>
      </w: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lastRenderedPageBreak/>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890"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206C26">
            <w:pPr>
              <w:pStyle w:val="TAC"/>
              <w:rPr>
                <w:rFonts w:cs="Arial"/>
              </w:rPr>
            </w:pPr>
            <w:r w:rsidRPr="0032110F">
              <w:rPr>
                <w:rFonts w:eastAsia="MS Mincho" w:cs="Arial"/>
              </w:rPr>
              <w:t xml:space="preserve">REFSENS </w:t>
            </w:r>
            <w:r w:rsidR="00206C26">
              <w:rPr>
                <w:rFonts w:eastAsiaTheme="minorEastAsia" w:cs="Arial" w:hint="eastAsia"/>
              </w:rPr>
              <w:br/>
            </w:r>
            <w:r w:rsidRPr="0032110F">
              <w:rPr>
                <w:rFonts w:eastAsia="MS Mincho" w:cs="Arial"/>
              </w:rPr>
              <w:t>+</w:t>
            </w:r>
            <w:r w:rsidR="00206C26">
              <w:rPr>
                <w:rFonts w:eastAsiaTheme="minorEastAsia" w:cs="Arial" w:hint="eastAsia"/>
              </w:rPr>
              <w:t xml:space="preserve"> </w:t>
            </w:r>
            <w:r>
              <w:rPr>
                <w:rFonts w:eastAsia="MS Mincho" w:cs="Arial"/>
              </w:rPr>
              <w:t>3</w:t>
            </w:r>
            <w:r w:rsidRPr="0032110F">
              <w:rPr>
                <w:rFonts w:eastAsia="MS Mincho" w:cs="Arial"/>
              </w:rPr>
              <w:t>5.5</w:t>
            </w:r>
            <w:r w:rsidR="00206C26">
              <w:rPr>
                <w:rFonts w:eastAsiaTheme="minorEastAsia" w:cs="Arial" w:hint="eastAsia"/>
              </w:rPr>
              <w:t xml:space="preserve"> </w:t>
            </w:r>
            <w:r w:rsidRPr="0032110F">
              <w:rPr>
                <w:rFonts w:eastAsia="MS Mincho" w:cs="Arial"/>
              </w:rPr>
              <w:t>dB</w:t>
            </w:r>
          </w:p>
        </w:tc>
        <w:tc>
          <w:tcPr>
            <w:tcW w:w="1004"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sidR="00206C26">
              <w:rPr>
                <w:rFonts w:eastAsiaTheme="minorEastAsia" w:cs="Arial" w:hint="eastAsia"/>
              </w:rPr>
              <w:t xml:space="preserve"> </w:t>
            </w:r>
            <w:r>
              <w:rPr>
                <w:rFonts w:eastAsia="MS Mincho" w:cs="Arial"/>
              </w:rPr>
              <w:t>3</w:t>
            </w:r>
            <w:r w:rsidRPr="0032110F">
              <w:rPr>
                <w:rFonts w:eastAsia="MS Mincho" w:cs="Arial"/>
              </w:rPr>
              <w:t>5.5</w:t>
            </w:r>
            <w:r w:rsidR="00206C26">
              <w:rPr>
                <w:rFonts w:eastAsiaTheme="minorEastAsia" w:cs="Arial" w:hint="eastAsia"/>
              </w:rPr>
              <w:t xml:space="preserve"> </w:t>
            </w:r>
            <w:r w:rsidRPr="0032110F">
              <w:rPr>
                <w:rFonts w:eastAsia="MS Mincho" w:cs="Arial"/>
              </w:rPr>
              <w:t>dB</w:t>
            </w:r>
          </w:p>
        </w:tc>
        <w:tc>
          <w:tcPr>
            <w:tcW w:w="1157"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t>+</w:t>
            </w:r>
            <w:r w:rsidR="00206C26">
              <w:rPr>
                <w:rFonts w:eastAsiaTheme="minorEastAsia" w:cs="Arial" w:hint="eastAsia"/>
              </w:rPr>
              <w:t xml:space="preserve"> </w:t>
            </w:r>
            <w:r>
              <w:rPr>
                <w:rFonts w:eastAsia="MS Mincho" w:cs="Arial"/>
              </w:rPr>
              <w:t>3</w:t>
            </w:r>
            <w:r w:rsidRPr="0032110F">
              <w:rPr>
                <w:rFonts w:eastAsia="MS Mincho" w:cs="Arial"/>
              </w:rPr>
              <w:t>5.5</w:t>
            </w:r>
            <w:r w:rsidR="00206C26">
              <w:rPr>
                <w:rFonts w:eastAsiaTheme="minorEastAsia" w:cs="Arial" w:hint="eastAsia"/>
              </w:rPr>
              <w:t xml:space="preserve"> </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206C26" w:rsidRPr="00C27B3E" w:rsidRDefault="00206C26" w:rsidP="00206C26">
            <w:pPr>
              <w:pStyle w:val="TAN"/>
              <w:rPr>
                <w:rFonts w:eastAsia="MS Mincho" w:cs="Arial"/>
                <w:lang w:eastAsia="en-US"/>
              </w:rPr>
            </w:pPr>
            <w:r w:rsidRPr="00C27B3E">
              <w:rPr>
                <w:rFonts w:eastAsia="MS Mincho" w:cs="Arial"/>
                <w:lang w:eastAsia="en-US"/>
              </w:rPr>
              <w:t>NOTE 1:</w:t>
            </w:r>
            <w:r w:rsidRPr="00C27B3E">
              <w:rPr>
                <w:rFonts w:eastAsia="MS Mincho" w:cs="Arial"/>
                <w:lang w:eastAsia="en-US"/>
              </w:rPr>
              <w:tab/>
              <w:t>The interferer consists of the Reference measurement channel specified in Annex A.X.X with one sided dynamic OCNG Pattern as described in Annex A.X.X.X and set-up according to Annex C.3.1.</w:t>
            </w:r>
          </w:p>
          <w:p w:rsidR="00206C26" w:rsidRPr="00C27B3E" w:rsidRDefault="00206C26" w:rsidP="00206C26">
            <w:pPr>
              <w:pStyle w:val="TAN"/>
              <w:rPr>
                <w:rFonts w:eastAsia="MS Mincho" w:cs="Arial"/>
                <w:lang w:eastAsia="en-US"/>
              </w:rPr>
            </w:pPr>
            <w:r w:rsidRPr="00C27B3E">
              <w:rPr>
                <w:rFonts w:eastAsia="MS Mincho" w:cs="Arial"/>
                <w:lang w:eastAsia="en-US"/>
              </w:rPr>
              <w:t>NOTE 2:</w:t>
            </w:r>
            <w:r w:rsidRPr="00C27B3E">
              <w:rPr>
                <w:rFonts w:eastAsia="MS Mincho" w:cs="Arial"/>
                <w:lang w:eastAsia="en-US"/>
              </w:rPr>
              <w:tab/>
              <w:t>The REFSENS power level is specified in Table [XXXXXX].</w:t>
            </w:r>
          </w:p>
          <w:p w:rsidR="00206C26" w:rsidRPr="00D23E16" w:rsidRDefault="00206C26" w:rsidP="00206C26">
            <w:pPr>
              <w:pStyle w:val="TAN"/>
              <w:rPr>
                <w:rFonts w:eastAsiaTheme="minorEastAsia" w:cs="Arial"/>
              </w:rPr>
            </w:pPr>
            <w:r w:rsidRPr="00C27B3E">
              <w:rPr>
                <w:rFonts w:eastAsia="MS Mincho"/>
                <w:lang w:eastAsia="en-US"/>
              </w:rPr>
              <w:t>NOTE 3:</w:t>
            </w:r>
            <w:r w:rsidRPr="00C27B3E">
              <w:rPr>
                <w:rFonts w:eastAsia="MS Mincho"/>
                <w:lang w:eastAsia="en-US"/>
              </w:rPr>
              <w:tab/>
              <w:t xml:space="preserve">The absolute value of the interferer offset </w:t>
            </w:r>
            <w:proofErr w:type="spellStart"/>
            <w:r w:rsidRPr="00C27B3E">
              <w:rPr>
                <w:rFonts w:eastAsia="MS Mincho"/>
                <w:lang w:eastAsia="en-US"/>
              </w:rPr>
              <w:t>F</w:t>
            </w:r>
            <w:r w:rsidRPr="00C27B3E">
              <w:rPr>
                <w:rFonts w:eastAsia="MS Mincho"/>
                <w:vertAlign w:val="subscript"/>
                <w:lang w:eastAsia="en-US"/>
              </w:rPr>
              <w:t>Interferer</w:t>
            </w:r>
            <w:proofErr w:type="spellEnd"/>
            <w:r w:rsidRPr="00C27B3E">
              <w:rPr>
                <w:rFonts w:eastAsia="MS Mincho"/>
                <w:lang w:eastAsia="en-US"/>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C27B3E">
              <w:rPr>
                <w:rFonts w:eastAsia="MS Mincho"/>
                <w:lang w:eastAsia="en-US"/>
              </w:rPr>
              <w:t xml:space="preserve"> MHz with SCS the sub-carrier spacing of the wanted signal in MHz. Wanted and interferer signal have same SCS.</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proofErr w:type="spellStart"/>
            <w:r w:rsidRPr="0032110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r w:rsidRPr="0032110F">
              <w:rPr>
                <w:rFonts w:eastAsia="MS Mincho" w:cs="Arial"/>
              </w:rPr>
              <w:t>-25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206C26" w:rsidRPr="00C27B3E" w:rsidRDefault="00206C26" w:rsidP="00206C26">
            <w:pPr>
              <w:pStyle w:val="TAN"/>
              <w:rPr>
                <w:rFonts w:eastAsia="MS Mincho"/>
                <w:lang w:eastAsia="en-US"/>
              </w:rPr>
            </w:pPr>
            <w:r w:rsidRPr="00C27B3E">
              <w:rPr>
                <w:rFonts w:eastAsia="MS Mincho"/>
                <w:lang w:eastAsia="en-US"/>
              </w:rPr>
              <w:t>NOTE 1:</w:t>
            </w:r>
            <w:r w:rsidRPr="00C27B3E">
              <w:rPr>
                <w:rFonts w:eastAsia="MS Mincho"/>
                <w:lang w:eastAsia="en-US"/>
              </w:rPr>
              <w:tab/>
              <w:t>The interferer consists of the Reference measurement channel specified in Annex X.X with one sided dynamic OCNG Pattern TDD as described in Annex A.X.X.X and set-up according to Annex C.X.X.</w:t>
            </w:r>
          </w:p>
          <w:p w:rsidR="00206C26" w:rsidRPr="00D23E16" w:rsidRDefault="00206C26" w:rsidP="00206C26">
            <w:pPr>
              <w:pStyle w:val="TAN"/>
              <w:rPr>
                <w:rFonts w:eastAsiaTheme="minorEastAsia" w:cs="Arial"/>
              </w:rPr>
            </w:pPr>
            <w:r w:rsidRPr="00C27B3E">
              <w:rPr>
                <w:rFonts w:eastAsia="MS Mincho"/>
                <w:lang w:eastAsia="en-US"/>
              </w:rPr>
              <w:t>NOTE 2:</w:t>
            </w:r>
            <w:r w:rsidRPr="00C27B3E">
              <w:rPr>
                <w:rFonts w:eastAsia="MS Mincho"/>
                <w:lang w:eastAsia="en-US"/>
              </w:rPr>
              <w:tab/>
              <w:t xml:space="preserve">The absolute value of the interferer offset </w:t>
            </w:r>
            <w:proofErr w:type="spellStart"/>
            <w:r w:rsidRPr="00C27B3E">
              <w:rPr>
                <w:rFonts w:eastAsia="MS Mincho"/>
                <w:lang w:eastAsia="en-US"/>
              </w:rPr>
              <w:t>FInterferer</w:t>
            </w:r>
            <w:proofErr w:type="spellEnd"/>
            <w:r w:rsidRPr="00C27B3E">
              <w:rPr>
                <w:rFonts w:eastAsia="MS Mincho"/>
                <w:lang w:eastAsia="en-US"/>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C27B3E">
              <w:rPr>
                <w:rFonts w:eastAsia="MS Mincho"/>
                <w:lang w:eastAsia="en-US"/>
              </w:rPr>
              <w:t xml:space="preserve"> MHz with SCS the sub-carrier spacing of the wanted signal in MHz. Wanted and int</w:t>
            </w:r>
            <w:proofErr w:type="spellStart"/>
            <w:r w:rsidRPr="00C27B3E">
              <w:rPr>
                <w:rFonts w:eastAsia="MS Mincho"/>
                <w:lang w:eastAsia="en-US"/>
              </w:rPr>
              <w:t>erferer</w:t>
            </w:r>
            <w:proofErr w:type="spellEnd"/>
            <w:r w:rsidRPr="00C27B3E">
              <w:rPr>
                <w:rFonts w:eastAsia="MS Mincho"/>
                <w:lang w:eastAsia="en-US"/>
              </w:rPr>
              <w:t xml:space="preserve"> signal have same SCS.</w:t>
            </w:r>
          </w:p>
        </w:tc>
      </w:tr>
    </w:tbl>
    <w:p w:rsidR="00FA649A" w:rsidRPr="0032110F" w:rsidRDefault="00FA649A" w:rsidP="00FA649A"/>
    <w:p w:rsidR="00FA649A" w:rsidRPr="001A00AA" w:rsidRDefault="00FA649A" w:rsidP="004307D8">
      <w:pPr>
        <w:pStyle w:val="2"/>
        <w:rPr>
          <w:lang w:eastAsia="zh-CN"/>
        </w:rPr>
      </w:pPr>
      <w:bookmarkStart w:id="58" w:name="_Toc509923349"/>
      <w:bookmarkStart w:id="59" w:name="_Toc509923714"/>
      <w:r w:rsidRPr="00B03402">
        <w:rPr>
          <w:rFonts w:hint="eastAsia"/>
          <w:lang w:eastAsia="zh-CN"/>
        </w:rPr>
        <w:t>7</w:t>
      </w:r>
      <w:r w:rsidRPr="00B03402">
        <w:rPr>
          <w:lang w:eastAsia="en-US"/>
        </w:rPr>
        <w:t>.2</w:t>
      </w:r>
      <w:r w:rsidRPr="00B03402">
        <w:rPr>
          <w:lang w:eastAsia="en-US"/>
        </w:rPr>
        <w:tab/>
        <w:t>BS specific</w:t>
      </w:r>
      <w:bookmarkEnd w:id="58"/>
      <w:bookmarkEnd w:id="59"/>
    </w:p>
    <w:p w:rsidR="00FA649A" w:rsidRPr="00294FAF" w:rsidRDefault="00FA649A" w:rsidP="00D23E16">
      <w:pPr>
        <w:pStyle w:val="3"/>
        <w:rPr>
          <w:rFonts w:eastAsia="DengXian"/>
          <w:lang w:eastAsia="zh-CN"/>
        </w:rPr>
      </w:pPr>
      <w:bookmarkStart w:id="60" w:name="_Toc509923350"/>
      <w:bookmarkStart w:id="61" w:name="_Toc509923715"/>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.1 </w:t>
      </w:r>
      <w:r w:rsidRPr="00294FAF">
        <w:rPr>
          <w:rFonts w:eastAsia="DengXian" w:hint="eastAsia"/>
          <w:lang w:eastAsia="zh-CN"/>
        </w:rPr>
        <w:t xml:space="preserve">     </w:t>
      </w:r>
      <w:r w:rsidRPr="008A47A1">
        <w:rPr>
          <w:rFonts w:eastAsia="DengXian"/>
          <w:lang w:val="en-US" w:eastAsia="en-US"/>
        </w:rPr>
        <w:t xml:space="preserve">Transmitter </w:t>
      </w:r>
      <w:r w:rsidRPr="00294FAF">
        <w:rPr>
          <w:lang w:val="en-US" w:eastAsia="zh-CN"/>
        </w:rPr>
        <w:t>characteristics</w:t>
      </w:r>
      <w:bookmarkEnd w:id="60"/>
      <w:bookmarkEnd w:id="61"/>
    </w:p>
    <w:p w:rsidR="00FA649A" w:rsidRDefault="00FA649A" w:rsidP="00FA649A">
      <w:pPr>
        <w:pStyle w:val="4"/>
        <w:rPr>
          <w:rFonts w:eastAsia="SimSun"/>
          <w:lang w:val="en-US" w:eastAsia="zh-CN"/>
        </w:rPr>
      </w:pPr>
      <w:bookmarkStart w:id="62" w:name="_Toc509923351"/>
      <w:bookmarkStart w:id="63" w:name="_Toc509923716"/>
      <w:r>
        <w:rPr>
          <w:rFonts w:eastAsia="SimSun"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62"/>
      <w:bookmarkEnd w:id="63"/>
    </w:p>
    <w:p w:rsidR="00FA649A" w:rsidRPr="0005393A" w:rsidRDefault="00FA649A" w:rsidP="00FA649A">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맑은 고딕" w:hint="eastAsia"/>
        </w:rPr>
        <w:t>OTA ACLR</w:t>
      </w:r>
      <w:r>
        <w:rPr>
          <w:rFonts w:eastAsia="SimSun"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SimSun"/>
          <w:lang w:eastAsia="zh-CN"/>
        </w:rPr>
      </w:pPr>
      <w:r>
        <w:t xml:space="preserve">Table </w:t>
      </w:r>
      <w:r>
        <w:rPr>
          <w:rFonts w:eastAsia="SimSun" w:hint="eastAsia"/>
          <w:lang w:eastAsia="zh-CN"/>
        </w:rPr>
        <w:t>7</w:t>
      </w:r>
      <w:r>
        <w:t>.</w:t>
      </w:r>
      <w:r w:rsidRPr="0005393A">
        <w:rPr>
          <w:rFonts w:hint="eastAsia"/>
        </w:rPr>
        <w:t>2</w:t>
      </w:r>
      <w:r>
        <w:t>.</w:t>
      </w:r>
      <w:r w:rsidRPr="0005393A">
        <w:rPr>
          <w:rFonts w:hint="eastAsia"/>
        </w:rPr>
        <w:t>1</w:t>
      </w:r>
      <w:r>
        <w:t>.</w:t>
      </w:r>
      <w:r>
        <w:rPr>
          <w:rFonts w:eastAsia="SimSun"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127"/>
        <w:gridCol w:w="1834"/>
        <w:gridCol w:w="1609"/>
        <w:gridCol w:w="2869"/>
      </w:tblGrid>
      <w:tr w:rsidR="00FA649A" w:rsidTr="00FC7721">
        <w:trPr>
          <w:trHeight w:val="1490"/>
        </w:trPr>
        <w:tc>
          <w:tcPr>
            <w:tcW w:w="1372" w:type="dxa"/>
            <w:tcBorders>
              <w:bottom w:val="single" w:sz="4" w:space="0" w:color="auto"/>
            </w:tcBorders>
            <w:shd w:val="clear" w:color="auto" w:fill="auto"/>
          </w:tcPr>
          <w:p w:rsidR="00206C26" w:rsidRPr="001B2E5E" w:rsidRDefault="00206C26" w:rsidP="00206C26">
            <w:pPr>
              <w:rPr>
                <w:b/>
              </w:rPr>
            </w:pPr>
            <w:r>
              <w:rPr>
                <w:rFonts w:hint="eastAsia"/>
                <w:b/>
              </w:rPr>
              <w:t>BS</w:t>
            </w:r>
            <w:r w:rsidRPr="009E688E">
              <w:rPr>
                <w:b/>
              </w:rPr>
              <w:t xml:space="preserve"> Channel bandwidth</w:t>
            </w:r>
            <w:r>
              <w:rPr>
                <w:rFonts w:hint="eastAsia"/>
                <w:b/>
              </w:rPr>
              <w:t xml:space="preserve"> </w:t>
            </w:r>
            <w:r w:rsidRPr="001B2E5E">
              <w:rPr>
                <w:b/>
              </w:rPr>
              <w:t>of lowest/highest NR carrier transmitted</w:t>
            </w:r>
          </w:p>
          <w:p w:rsidR="00FA649A" w:rsidRPr="009E688E" w:rsidRDefault="00206C26" w:rsidP="00206C26">
            <w:pPr>
              <w:rPr>
                <w:b/>
              </w:rPr>
            </w:pPr>
            <w:proofErr w:type="spellStart"/>
            <w:r w:rsidRPr="001B2E5E">
              <w:rPr>
                <w:b/>
              </w:rPr>
              <w:t>BW</w:t>
            </w:r>
            <w:r w:rsidRPr="001B2E5E">
              <w:rPr>
                <w:b/>
                <w:vertAlign w:val="subscript"/>
              </w:rPr>
              <w:t>Channel</w:t>
            </w:r>
            <w:proofErr w:type="spellEnd"/>
            <w:r w:rsidRPr="001B2E5E">
              <w:rPr>
                <w:b/>
              </w:rPr>
              <w:t xml:space="preserve"> [MHz]</w:t>
            </w:r>
          </w:p>
        </w:tc>
        <w:tc>
          <w:tcPr>
            <w:tcW w:w="2137" w:type="dxa"/>
            <w:tcBorders>
              <w:bottom w:val="single" w:sz="4" w:space="0" w:color="auto"/>
            </w:tcBorders>
            <w:shd w:val="clear" w:color="auto" w:fill="auto"/>
          </w:tcPr>
          <w:p w:rsidR="00FA649A" w:rsidRDefault="00FA649A" w:rsidP="00FC7721">
            <w:pPr>
              <w:pStyle w:val="TAH"/>
            </w:pPr>
            <w:r>
              <w:t xml:space="preserve">BS adjacent channel centre frequency offset below the </w:t>
            </w:r>
            <w:r w:rsidR="00206C26" w:rsidRPr="001B2E5E">
              <w:t>lowest or above the highest carrier centre frequency transmitted</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206C26">
            <w:r>
              <w:t xml:space="preserve">50, 100, 200, </w:t>
            </w:r>
            <w:r>
              <w:lastRenderedPageBreak/>
              <w:t>400</w:t>
            </w:r>
          </w:p>
        </w:tc>
        <w:tc>
          <w:tcPr>
            <w:tcW w:w="2137" w:type="dxa"/>
            <w:shd w:val="clear" w:color="auto" w:fill="auto"/>
          </w:tcPr>
          <w:p w:rsidR="00FA649A" w:rsidRPr="00DC3F6B" w:rsidRDefault="00FA649A" w:rsidP="00FC7721">
            <w:pPr>
              <w:pStyle w:val="TAC"/>
            </w:pPr>
            <w:proofErr w:type="spellStart"/>
            <w:r>
              <w:lastRenderedPageBreak/>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pPr>
            <w:r>
              <w:t>NR of same BW</w:t>
            </w:r>
          </w:p>
          <w:p w:rsidR="00206C26" w:rsidRDefault="00206C26" w:rsidP="00FC7721">
            <w:pPr>
              <w:pStyle w:val="TAC"/>
            </w:pPr>
            <w:r w:rsidRPr="001B2E5E">
              <w:lastRenderedPageBreak/>
              <w:t>(Note 2)</w:t>
            </w:r>
          </w:p>
        </w:tc>
        <w:tc>
          <w:tcPr>
            <w:tcW w:w="1610" w:type="dxa"/>
            <w:shd w:val="clear" w:color="auto" w:fill="auto"/>
          </w:tcPr>
          <w:p w:rsidR="00FA649A" w:rsidRDefault="00206C26" w:rsidP="00FC7721">
            <w:pPr>
              <w:pStyle w:val="TAC"/>
            </w:pPr>
            <w:r>
              <w:rPr>
                <w:rFonts w:hint="eastAsia"/>
              </w:rPr>
              <w:lastRenderedPageBreak/>
              <w:t>Square</w:t>
            </w:r>
            <w:r>
              <w:br/>
            </w:r>
            <w:r w:rsidR="00FA649A" w:rsidRPr="00656FBC">
              <w:rPr>
                <w:rFonts w:cs="Arial"/>
              </w:rPr>
              <w:lastRenderedPageBreak/>
              <w:t>(</w:t>
            </w:r>
            <w:proofErr w:type="spellStart"/>
            <w:r w:rsidR="00FA649A" w:rsidRPr="00656FBC">
              <w:rPr>
                <w:rFonts w:cs="Arial"/>
              </w:rPr>
              <w:t>BW</w:t>
            </w:r>
            <w:r w:rsidR="00FA649A" w:rsidRPr="00656FBC">
              <w:rPr>
                <w:rFonts w:cs="Arial"/>
                <w:vertAlign w:val="subscript"/>
              </w:rPr>
              <w:t>Config</w:t>
            </w:r>
            <w:proofErr w:type="spellEnd"/>
            <w:r w:rsidR="00FA649A"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lastRenderedPageBreak/>
              <w:t xml:space="preserve">28 (Note </w:t>
            </w:r>
            <w:r w:rsidR="00206C26">
              <w:rPr>
                <w:rFonts w:hint="eastAsia"/>
              </w:rPr>
              <w:t>3</w:t>
            </w:r>
            <w:r>
              <w:t>)</w:t>
            </w:r>
          </w:p>
          <w:p w:rsidR="00FA649A" w:rsidRDefault="00FA649A" w:rsidP="00FC7721">
            <w:pPr>
              <w:pStyle w:val="TAC"/>
            </w:pPr>
          </w:p>
        </w:tc>
      </w:tr>
      <w:tr w:rsidR="00FA649A" w:rsidTr="00FC7721">
        <w:trPr>
          <w:trHeight w:val="201"/>
        </w:trPr>
        <w:tc>
          <w:tcPr>
            <w:tcW w:w="9855" w:type="dxa"/>
            <w:gridSpan w:val="5"/>
            <w:shd w:val="clear" w:color="auto" w:fill="auto"/>
          </w:tcPr>
          <w:p w:rsidR="00206C26" w:rsidRPr="001B2E5E" w:rsidRDefault="00206C26" w:rsidP="00206C26">
            <w:pPr>
              <w:pStyle w:val="TAN"/>
            </w:pPr>
            <w:r w:rsidRPr="001B2E5E">
              <w:lastRenderedPageBreak/>
              <w:t>NOTE 1:</w:t>
            </w:r>
            <w:r w:rsidRPr="001B2E5E">
              <w:tab/>
            </w:r>
            <w:proofErr w:type="spellStart"/>
            <w:r w:rsidRPr="001B2E5E">
              <w:t>BW</w:t>
            </w:r>
            <w:r w:rsidRPr="001B2E5E">
              <w:rPr>
                <w:vertAlign w:val="subscript"/>
              </w:rPr>
              <w:t>Channel</w:t>
            </w:r>
            <w:proofErr w:type="spellEnd"/>
            <w:r w:rsidRPr="001B2E5E">
              <w:t xml:space="preserve"> and </w:t>
            </w:r>
            <w:proofErr w:type="spellStart"/>
            <w:r w:rsidRPr="001B2E5E">
              <w:t>BW</w:t>
            </w:r>
            <w:r w:rsidRPr="001B2E5E">
              <w:rPr>
                <w:vertAlign w:val="subscript"/>
              </w:rPr>
              <w:t>Config</w:t>
            </w:r>
            <w:proofErr w:type="spellEnd"/>
            <w:r w:rsidRPr="001B2E5E">
              <w:t xml:space="preserve"> are the </w:t>
            </w:r>
            <w:r w:rsidRPr="001B2E5E">
              <w:rPr>
                <w:i/>
              </w:rPr>
              <w:t>BS channel bandwidth</w:t>
            </w:r>
            <w:r w:rsidRPr="001B2E5E">
              <w:t xml:space="preserve"> and transmission bandwidth configuration of the lowest/highest NR carrier transmitted on the assigned channel frequency.</w:t>
            </w:r>
          </w:p>
          <w:p w:rsidR="00206C26" w:rsidRDefault="00206C26" w:rsidP="00206C26">
            <w:pPr>
              <w:pStyle w:val="TAN"/>
            </w:pPr>
            <w:r w:rsidRPr="001B2E5E">
              <w:t>NOTE 2:</w:t>
            </w:r>
            <w:r w:rsidRPr="001B2E5E">
              <w:tab/>
              <w:t>With SCS that provides largest transmission bandwidth configuration (</w:t>
            </w:r>
            <w:proofErr w:type="spellStart"/>
            <w:r w:rsidRPr="001B2E5E">
              <w:t>BW</w:t>
            </w:r>
            <w:r w:rsidRPr="001B2E5E">
              <w:rPr>
                <w:vertAlign w:val="subscript"/>
              </w:rPr>
              <w:t>Config</w:t>
            </w:r>
            <w:proofErr w:type="spellEnd"/>
            <w:r w:rsidRPr="001B2E5E">
              <w:t>).</w:t>
            </w:r>
          </w:p>
          <w:p w:rsidR="00206C26" w:rsidRPr="0005393A" w:rsidRDefault="00206C26" w:rsidP="00BC00F5">
            <w:pPr>
              <w:pStyle w:val="TAN"/>
              <w:rPr>
                <w:rFonts w:eastAsia="SimSun"/>
                <w:lang w:eastAsia="zh-CN"/>
              </w:rPr>
            </w:pPr>
            <w:r w:rsidRPr="00BA632E">
              <w:t>N</w:t>
            </w:r>
            <w:r>
              <w:rPr>
                <w:rFonts w:hint="eastAsia"/>
              </w:rPr>
              <w:t>OTE 3</w:t>
            </w:r>
            <w:r w:rsidR="00BC00F5">
              <w:t>:</w:t>
            </w:r>
            <w:r w:rsidR="00BC00F5">
              <w:rPr>
                <w:rFonts w:hint="eastAsia"/>
              </w:rPr>
              <w:t xml:space="preserve">   </w:t>
            </w:r>
            <w:bookmarkStart w:id="64" w:name="_GoBack"/>
            <w:bookmarkEnd w:id="64"/>
            <w:r w:rsidRPr="00BA632E">
              <w:t xml:space="preserve">Applicable to bands defined within the frequency </w:t>
            </w:r>
            <w:r w:rsidRPr="00E42BD0">
              <w:t>spectrum range of 24.2</w:t>
            </w:r>
            <w:r>
              <w:rPr>
                <w:rFonts w:hint="eastAsia"/>
              </w:rPr>
              <w:t>5</w:t>
            </w:r>
            <w:r w:rsidRPr="00E42BD0">
              <w:t xml:space="preserve"> – 33.4 GHz</w:t>
            </w:r>
          </w:p>
        </w:tc>
      </w:tr>
    </w:tbl>
    <w:p w:rsidR="00C72ACF" w:rsidRDefault="00C72ACF" w:rsidP="00FA649A">
      <w:pPr>
        <w:overflowPunct/>
        <w:autoSpaceDE/>
        <w:autoSpaceDN/>
        <w:adjustRightInd/>
        <w:textAlignment w:val="auto"/>
        <w:rPr>
          <w:rFonts w:ascii="Arial" w:eastAsiaTheme="minorEastAsia" w:hAnsi="Arial" w:cs="Arial"/>
          <w:sz w:val="16"/>
          <w:szCs w:val="16"/>
          <w:lang w:val="en-US"/>
        </w:rPr>
      </w:pPr>
    </w:p>
    <w:p w:rsidR="00FA649A" w:rsidRDefault="00C72ACF" w:rsidP="00FA649A">
      <w:pPr>
        <w:overflowPunct/>
        <w:autoSpaceDE/>
        <w:autoSpaceDN/>
        <w:adjustRightInd/>
        <w:textAlignment w:val="auto"/>
        <w:rPr>
          <w:rFonts w:ascii="Arial" w:eastAsiaTheme="minorEastAsia" w:hAnsi="Arial"/>
          <w:sz w:val="24"/>
        </w:rPr>
      </w:pPr>
      <w:r w:rsidRPr="00E87E8C">
        <w:rPr>
          <w:rFonts w:ascii="Arial" w:eastAsia="SimSun" w:hAnsi="Arial" w:cs="Arial" w:hint="eastAsia"/>
          <w:sz w:val="16"/>
          <w:szCs w:val="16"/>
          <w:lang w:val="en-US" w:eastAsia="zh-CN"/>
        </w:rPr>
        <w:t>Note: the BS OTA ACL</w:t>
      </w:r>
      <w:r>
        <w:rPr>
          <w:rFonts w:ascii="Arial" w:eastAsia="SimSun" w:hAnsi="Arial" w:cs="Arial" w:hint="eastAsia"/>
          <w:sz w:val="16"/>
          <w:szCs w:val="16"/>
          <w:lang w:val="en-US" w:eastAsia="zh-CN"/>
        </w:rPr>
        <w:t>R</w:t>
      </w:r>
      <w:r w:rsidRPr="00E87E8C">
        <w:rPr>
          <w:rFonts w:ascii="Arial" w:eastAsia="SimSun" w:hAnsi="Arial" w:cs="Arial" w:hint="eastAsia"/>
          <w:sz w:val="16"/>
          <w:szCs w:val="16"/>
          <w:lang w:val="en-US" w:eastAsia="zh-CN"/>
        </w:rPr>
        <w:t xml:space="preserve"> absolute limits are </w:t>
      </w:r>
      <w:r>
        <w:rPr>
          <w:rFonts w:ascii="Arial" w:eastAsia="SimSun" w:hAnsi="Arial" w:cs="Arial"/>
          <w:sz w:val="16"/>
          <w:szCs w:val="16"/>
          <w:lang w:val="en-US" w:eastAsia="zh-CN"/>
        </w:rPr>
        <w:t xml:space="preserve">Band agnostic </w:t>
      </w:r>
      <w:r w:rsidRPr="006B6FE6">
        <w:rPr>
          <w:rFonts w:ascii="Arial" w:eastAsia="SimSun" w:hAnsi="Arial" w:cs="Arial"/>
          <w:sz w:val="16"/>
          <w:szCs w:val="16"/>
          <w:lang w:val="en-US" w:eastAsia="zh-CN"/>
        </w:rPr>
        <w:t>requirements</w:t>
      </w:r>
      <w:r>
        <w:rPr>
          <w:rFonts w:ascii="Arial" w:eastAsia="SimSun" w:hAnsi="Arial" w:cs="Arial" w:hint="eastAsia"/>
          <w:sz w:val="16"/>
          <w:szCs w:val="16"/>
          <w:lang w:val="en-US" w:eastAsia="zh-CN"/>
        </w:rPr>
        <w:t xml:space="preserve"> </w:t>
      </w:r>
      <w:r w:rsidRPr="005B6CD2">
        <w:rPr>
          <w:rFonts w:ascii="Arial" w:eastAsia="SimSun" w:hAnsi="Arial" w:cs="Arial"/>
          <w:sz w:val="16"/>
          <w:szCs w:val="16"/>
          <w:lang w:val="en-US" w:eastAsia="zh-CN"/>
        </w:rPr>
        <w:t xml:space="preserve">in </w:t>
      </w:r>
      <w:r w:rsidRPr="005B6CD2">
        <w:rPr>
          <w:rFonts w:ascii="Arial" w:eastAsia="SimSun" w:hAnsi="Arial" w:cs="Arial" w:hint="eastAsia"/>
          <w:sz w:val="16"/>
          <w:szCs w:val="16"/>
          <w:lang w:val="en-US" w:eastAsia="zh-CN"/>
        </w:rPr>
        <w:t>the frequency range between 24.25-29.5 GHz</w:t>
      </w:r>
      <w:r>
        <w:rPr>
          <w:rFonts w:ascii="Arial" w:eastAsia="SimSun" w:hAnsi="Arial" w:cs="Arial" w:hint="eastAsia"/>
          <w:sz w:val="16"/>
          <w:szCs w:val="16"/>
          <w:lang w:val="en-US" w:eastAsia="zh-CN"/>
        </w:rPr>
        <w:t>.</w:t>
      </w:r>
    </w:p>
    <w:p w:rsidR="00C72ACF" w:rsidRPr="00D23E16" w:rsidRDefault="00C72ACF" w:rsidP="00FA649A">
      <w:pPr>
        <w:overflowPunct/>
        <w:autoSpaceDE/>
        <w:autoSpaceDN/>
        <w:adjustRightInd/>
        <w:textAlignment w:val="auto"/>
        <w:rPr>
          <w:rFonts w:ascii="Arial" w:eastAsiaTheme="minorEastAsia" w:hAnsi="Arial"/>
          <w:sz w:val="24"/>
        </w:rPr>
      </w:pPr>
    </w:p>
    <w:p w:rsidR="00FA649A" w:rsidRPr="00294FAF" w:rsidRDefault="00FA649A" w:rsidP="00D23E16">
      <w:pPr>
        <w:pStyle w:val="4"/>
        <w:rPr>
          <w:lang w:val="en-US" w:eastAsia="zh-CN"/>
        </w:rPr>
      </w:pPr>
      <w:bookmarkStart w:id="65" w:name="_Toc509923352"/>
      <w:bookmarkStart w:id="66" w:name="_Toc509923717"/>
      <w:r>
        <w:rPr>
          <w:rFonts w:eastAsia="SimSun" w:hint="eastAsia"/>
          <w:lang w:val="en-US" w:eastAsia="zh-CN"/>
        </w:rPr>
        <w:t>7</w:t>
      </w:r>
      <w:r w:rsidRPr="00294FAF">
        <w:rPr>
          <w:rFonts w:hint="eastAsia"/>
          <w:lang w:val="en-US" w:eastAsia="zh-CN"/>
        </w:rPr>
        <w:t>.2.1.2     S</w:t>
      </w:r>
      <w:r w:rsidRPr="00294FAF">
        <w:rPr>
          <w:lang w:val="en-US" w:eastAsia="zh-CN"/>
        </w:rPr>
        <w:t>pectrum emission mask</w:t>
      </w:r>
      <w:bookmarkEnd w:id="65"/>
      <w:bookmarkEnd w:id="66"/>
    </w:p>
    <w:p w:rsidR="00FA649A" w:rsidRPr="0005393A" w:rsidRDefault="00FA649A" w:rsidP="00FA649A">
      <w:pPr>
        <w:pStyle w:val="TH"/>
        <w:jc w:val="left"/>
        <w:rPr>
          <w:rFonts w:ascii="Times New Roman" w:eastAsia="SimSun" w:hAnsi="Times New Roman"/>
          <w:b w:val="0"/>
          <w:lang w:eastAsia="zh-CN"/>
        </w:rPr>
      </w:pPr>
      <w:r w:rsidRPr="0005393A">
        <w:rPr>
          <w:rFonts w:ascii="Times New Roman" w:eastAsia="맑은 고딕" w:hAnsi="Times New Roman"/>
          <w:b w:val="0"/>
        </w:rPr>
        <w:t xml:space="preserve">BS unwanted emissions </w:t>
      </w:r>
      <w:r>
        <w:rPr>
          <w:rFonts w:ascii="Times New Roman" w:eastAsia="SimSun" w:hAnsi="Times New Roman" w:hint="eastAsia"/>
          <w:b w:val="0"/>
          <w:lang w:eastAsia="zh-CN"/>
        </w:rPr>
        <w:t xml:space="preserve">for Band n257 and n258 </w:t>
      </w:r>
      <w:r w:rsidRPr="0005393A">
        <w:rPr>
          <w:rFonts w:ascii="Times New Roman" w:eastAsia="맑은 고딕" w:hAnsi="Times New Roman"/>
          <w:b w:val="0"/>
        </w:rPr>
        <w:t>shall not exceed the maximum levels specified in</w:t>
      </w:r>
      <w:r>
        <w:rPr>
          <w:rFonts w:ascii="Times New Roman" w:eastAsia="SimSun" w:hAnsi="Times New Roman" w:hint="eastAsia"/>
          <w:b w:val="0"/>
          <w:lang w:eastAsia="zh-CN"/>
        </w:rPr>
        <w:t xml:space="preserve"> table 7.2.1.2-1 and table 7.2.1.2-2.</w:t>
      </w:r>
    </w:p>
    <w:p w:rsidR="00FA649A" w:rsidRPr="00294FAF" w:rsidRDefault="00FA649A" w:rsidP="00FA649A">
      <w:pPr>
        <w:pStyle w:val="TH"/>
        <w:rPr>
          <w:rFonts w:eastAsia="SimSun"/>
          <w:lang w:eastAsia="zh-CN"/>
        </w:rPr>
      </w:pPr>
      <w:r>
        <w:t xml:space="preserve">Table </w:t>
      </w:r>
      <w:r>
        <w:rPr>
          <w:rFonts w:eastAsia="SimSun" w:hint="eastAsia"/>
          <w:lang w:eastAsia="zh-CN"/>
        </w:rPr>
        <w:t>7.2.1.2</w:t>
      </w:r>
      <w:r>
        <w:t>-1: SEM applicable for</w:t>
      </w:r>
      <w:r w:rsidRPr="00152BD5">
        <w:t xml:space="preserve"> </w:t>
      </w:r>
      <w:r w:rsidR="00206C26">
        <w:rPr>
          <w:rFonts w:hint="eastAsia"/>
        </w:rPr>
        <w:t>[</w:t>
      </w:r>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r w:rsidR="00206C26">
        <w:rPr>
          <w:rFonts w:hint="eastAsia"/>
        </w:rPr>
        <w:t>]</w:t>
      </w:r>
      <w:r w:rsidRPr="00152BD5">
        <w:t xml:space="preserve"> in the frequency range </w:t>
      </w:r>
      <w:r w:rsidRPr="00D332DA">
        <w:t>24.</w:t>
      </w:r>
      <w:r w:rsidR="00206C26" w:rsidRPr="00D332DA">
        <w:t>2</w:t>
      </w:r>
      <w:r w:rsidR="00206C26">
        <w:rPr>
          <w:rFonts w:hint="eastAsia"/>
        </w:rPr>
        <w:t>5</w:t>
      </w:r>
      <w:r w:rsidR="00206C26" w:rsidRPr="00D332DA">
        <w:t xml:space="preserve"> </w:t>
      </w:r>
      <w:r w:rsidRPr="00D332DA">
        <w:t>–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 xml:space="preserve">-5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 xml:space="preserve">-13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SimSun"/>
          <w:lang w:eastAsia="zh-CN"/>
        </w:rPr>
      </w:pPr>
      <w:r>
        <w:t xml:space="preserve">Table </w:t>
      </w:r>
      <w:r>
        <w:rPr>
          <w:rFonts w:eastAsia="SimSun" w:hint="eastAsia"/>
          <w:lang w:eastAsia="zh-CN"/>
        </w:rPr>
        <w:t>7.2.1.2</w:t>
      </w:r>
      <w:r>
        <w:t>-</w:t>
      </w:r>
      <w:r>
        <w:rPr>
          <w:rFonts w:eastAsia="SimSun" w:hint="eastAsia"/>
          <w:lang w:eastAsia="zh-CN"/>
        </w:rPr>
        <w:t>2</w:t>
      </w:r>
      <w:r>
        <w:t>: SEM applicable for</w:t>
      </w:r>
      <w:r w:rsidRPr="00152BD5">
        <w:t xml:space="preserve"> </w:t>
      </w:r>
      <w:r w:rsidR="00206C26">
        <w:rPr>
          <w:rFonts w:hint="eastAsia"/>
        </w:rPr>
        <w:t>[</w:t>
      </w:r>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r w:rsidR="00206C26">
        <w:rPr>
          <w:rFonts w:hint="eastAsia"/>
        </w:rPr>
        <w:t>]</w:t>
      </w:r>
      <w:r w:rsidRPr="00152BD5">
        <w:t xml:space="preserve"> in the frequency range 24.</w:t>
      </w:r>
      <w:r w:rsidR="00206C26" w:rsidRPr="00152BD5">
        <w:t>2</w:t>
      </w:r>
      <w:r w:rsidR="00206C26">
        <w:rPr>
          <w:rFonts w:hint="eastAsia"/>
        </w:rPr>
        <w:t>5</w:t>
      </w:r>
      <w:r w:rsidR="00206C26" w:rsidRPr="00152BD5">
        <w:t xml:space="preserve"> </w:t>
      </w:r>
      <w:r w:rsidRPr="00152BD5">
        <w:t>–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320415" w:rsidP="00FC7721">
            <w:pPr>
              <w:pStyle w:val="TAH"/>
            </w:pPr>
            <w:r>
              <w:rPr>
                <w:rFonts w:hint="eastAsia"/>
              </w:rPr>
              <w:t>L</w:t>
            </w:r>
            <w:r w:rsidR="00FA649A"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D23E16" w:rsidRDefault="00320415" w:rsidP="00FC7721">
            <w:pPr>
              <w:pStyle w:val="TAC"/>
              <w:rPr>
                <w:rFonts w:eastAsiaTheme="minorEastAsia"/>
                <w:lang w:eastAsia="zh-CN"/>
              </w:rPr>
            </w:pPr>
            <w:r>
              <w:rPr>
                <w:rFonts w:eastAsiaTheme="minorEastAsia" w:hint="eastAsia"/>
                <w:lang w:val="en-US"/>
              </w:rPr>
              <w:t>[</w:t>
            </w:r>
            <w:r w:rsidR="00FA649A" w:rsidRPr="007D0FFD">
              <w:rPr>
                <w:rFonts w:eastAsia="MS Mincho"/>
                <w:lang w:val="en-US"/>
              </w:rPr>
              <w:t>Max(</w:t>
            </w:r>
            <w:proofErr w:type="spellStart"/>
            <w:r w:rsidR="00FA649A" w:rsidRPr="007D0FFD">
              <w:rPr>
                <w:rFonts w:eastAsia="MS Mincho"/>
                <w:lang w:val="en-US"/>
              </w:rPr>
              <w:t>P</w:t>
            </w:r>
            <w:r w:rsidR="00FA649A" w:rsidRPr="007D0FFD">
              <w:rPr>
                <w:rFonts w:eastAsia="MS Mincho"/>
                <w:vertAlign w:val="subscript"/>
                <w:lang w:val="en-US"/>
              </w:rPr>
              <w:t>Tx</w:t>
            </w:r>
            <w:proofErr w:type="spellEnd"/>
            <w:r w:rsidR="00FA649A">
              <w:rPr>
                <w:rFonts w:eastAsia="MS Mincho"/>
                <w:lang w:val="en-US"/>
              </w:rPr>
              <w:t xml:space="preserve"> – 40 dB, -12</w:t>
            </w:r>
            <w:r w:rsidR="00FA649A" w:rsidRPr="007D0FFD">
              <w:rPr>
                <w:rFonts w:eastAsia="MS Mincho"/>
                <w:lang w:val="en-US"/>
              </w:rPr>
              <w:t xml:space="preserve"> </w:t>
            </w:r>
            <w:proofErr w:type="spellStart"/>
            <w:r w:rsidR="00FA649A" w:rsidRPr="007D0FFD">
              <w:rPr>
                <w:rFonts w:eastAsia="MS Mincho"/>
                <w:lang w:val="en-US"/>
              </w:rPr>
              <w:t>dBm</w:t>
            </w:r>
            <w:proofErr w:type="spellEnd"/>
            <w:r w:rsidR="00FA649A" w:rsidRPr="007D0FFD">
              <w:rPr>
                <w:rFonts w:eastAsia="MS Mincho"/>
                <w:lang w:val="en-US"/>
              </w:rPr>
              <w:t>)</w:t>
            </w:r>
            <w:r>
              <w:rPr>
                <w:rFonts w:eastAsiaTheme="minorEastAsia" w:hint="eastAsia"/>
                <w:lang w:val="en-US"/>
              </w:rPr>
              <w:t>]</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Pr="00D23E16" w:rsidRDefault="00320415" w:rsidP="00FC7721">
            <w:pPr>
              <w:pStyle w:val="TAC"/>
              <w:rPr>
                <w:rFonts w:eastAsiaTheme="minorEastAsia"/>
              </w:rPr>
            </w:pPr>
            <w:r>
              <w:rPr>
                <w:rFonts w:eastAsiaTheme="minorEastAsia" w:hint="eastAsia"/>
                <w:lang w:val="en-US"/>
              </w:rPr>
              <w:t>[</w:t>
            </w:r>
            <w:r w:rsidR="00FA649A" w:rsidRPr="007D0FFD">
              <w:rPr>
                <w:rFonts w:eastAsia="MS Mincho"/>
                <w:lang w:val="en-US"/>
              </w:rPr>
              <w:t>Max(</w:t>
            </w:r>
            <w:proofErr w:type="spellStart"/>
            <w:r w:rsidR="00FA649A" w:rsidRPr="007D0FFD">
              <w:rPr>
                <w:rFonts w:eastAsia="MS Mincho"/>
                <w:lang w:val="en-US"/>
              </w:rPr>
              <w:t>P</w:t>
            </w:r>
            <w:r w:rsidR="00FA649A" w:rsidRPr="007D0FFD">
              <w:rPr>
                <w:rFonts w:eastAsia="MS Mincho"/>
                <w:vertAlign w:val="subscript"/>
                <w:lang w:val="en-US"/>
              </w:rPr>
              <w:t>Tx</w:t>
            </w:r>
            <w:proofErr w:type="spellEnd"/>
            <w:r w:rsidR="00FA649A" w:rsidRPr="007D0FFD">
              <w:rPr>
                <w:rFonts w:eastAsia="MS Mincho"/>
                <w:lang w:val="en-US"/>
              </w:rPr>
              <w:t xml:space="preserve"> – 48 dB, -20 </w:t>
            </w:r>
            <w:proofErr w:type="spellStart"/>
            <w:r w:rsidR="00FA649A" w:rsidRPr="007D0FFD">
              <w:rPr>
                <w:rFonts w:eastAsia="MS Mincho"/>
                <w:lang w:val="en-US"/>
              </w:rPr>
              <w:t>dBm</w:t>
            </w:r>
            <w:proofErr w:type="spellEnd"/>
            <w:r w:rsidR="00FA649A" w:rsidRPr="007D0FFD">
              <w:rPr>
                <w:rFonts w:eastAsia="MS Mincho"/>
                <w:lang w:val="en-US"/>
              </w:rPr>
              <w:t>)</w:t>
            </w:r>
            <w:r>
              <w:rPr>
                <w:rFonts w:eastAsiaTheme="minorEastAsia" w:hint="eastAsia"/>
                <w:lang w:val="en-US"/>
              </w:rPr>
              <w:t>]</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D23E16">
      <w:pPr>
        <w:pStyle w:val="3"/>
        <w:rPr>
          <w:rFonts w:eastAsia="DengXian"/>
          <w:lang w:eastAsia="zh-CN"/>
        </w:rPr>
      </w:pPr>
      <w:bookmarkStart w:id="67" w:name="_Toc509923353"/>
      <w:bookmarkStart w:id="68" w:name="_Toc509923718"/>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 </w:t>
      </w:r>
      <w:r w:rsidRPr="00294FAF">
        <w:rPr>
          <w:rFonts w:eastAsia="DengXian" w:hint="eastAsia"/>
          <w:lang w:eastAsia="zh-CN"/>
        </w:rPr>
        <w:t xml:space="preserve">     </w:t>
      </w:r>
      <w:r>
        <w:rPr>
          <w:rFonts w:eastAsia="DengXian" w:hint="eastAsia"/>
          <w:lang w:val="en-US" w:eastAsia="zh-CN"/>
        </w:rPr>
        <w:t>Receiver</w:t>
      </w:r>
      <w:r w:rsidRPr="008A47A1">
        <w:rPr>
          <w:rFonts w:eastAsia="DengXian"/>
          <w:lang w:val="en-US" w:eastAsia="en-US"/>
        </w:rPr>
        <w:t xml:space="preserve"> </w:t>
      </w:r>
      <w:r w:rsidRPr="00294FAF">
        <w:rPr>
          <w:lang w:val="en-US" w:eastAsia="zh-CN"/>
        </w:rPr>
        <w:t>characteristics</w:t>
      </w:r>
      <w:bookmarkEnd w:id="67"/>
      <w:bookmarkEnd w:id="68"/>
    </w:p>
    <w:p w:rsidR="00FA649A" w:rsidRDefault="00FA649A" w:rsidP="00FA649A">
      <w:pPr>
        <w:pStyle w:val="4"/>
        <w:rPr>
          <w:rFonts w:eastAsia="SimSun"/>
          <w:lang w:val="en-US" w:eastAsia="zh-CN"/>
        </w:rPr>
      </w:pPr>
      <w:bookmarkStart w:id="69" w:name="_Toc509923354"/>
      <w:bookmarkStart w:id="70" w:name="_Toc509923719"/>
      <w:r>
        <w:rPr>
          <w:rFonts w:eastAsia="SimSun" w:hint="eastAsia"/>
          <w:lang w:val="en-US" w:eastAsia="zh-CN"/>
        </w:rPr>
        <w:t xml:space="preserve">7.2.2.1     </w:t>
      </w:r>
      <w:r w:rsidRPr="00294FAF">
        <w:rPr>
          <w:rFonts w:eastAsia="SimSun"/>
          <w:lang w:val="en-US" w:eastAsia="zh-CN"/>
        </w:rPr>
        <w:t>Adjacent Channel Selectivity (ACS)</w:t>
      </w:r>
      <w:bookmarkEnd w:id="69"/>
      <w:bookmarkEnd w:id="70"/>
    </w:p>
    <w:p w:rsidR="00C72ACF" w:rsidRDefault="00C72ACF" w:rsidP="00C72ACF">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맑은 고딕" w:hint="eastAsia"/>
        </w:rPr>
        <w:t xml:space="preserve">OTA </w:t>
      </w:r>
      <w:r>
        <w:rPr>
          <w:rFonts w:eastAsia="SimSun"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SimSun" w:cs="v5.0.0" w:hint="eastAsia"/>
          <w:lang w:eastAsia="zh-CN"/>
        </w:rPr>
        <w:t>7.2.2.1</w:t>
      </w:r>
      <w:r>
        <w:rPr>
          <w:rFonts w:eastAsia="Osaka"/>
        </w:rPr>
        <w:t>-</w:t>
      </w:r>
      <w:r>
        <w:rPr>
          <w:rFonts w:eastAsia="SimSun" w:hint="eastAsia"/>
          <w:lang w:eastAsia="zh-CN"/>
        </w:rPr>
        <w:t>1</w:t>
      </w:r>
      <w:r>
        <w:rPr>
          <w:rFonts w:eastAsia="SimSun"/>
          <w:lang w:eastAsia="zh-CN"/>
        </w:rPr>
        <w:t xml:space="preserve"> and table </w:t>
      </w:r>
      <w:r>
        <w:rPr>
          <w:rFonts w:eastAsia="SimSun" w:hint="eastAsia"/>
          <w:lang w:eastAsia="zh-CN"/>
        </w:rPr>
        <w:t>7.2.2.1</w:t>
      </w:r>
      <w:r>
        <w:rPr>
          <w:rFonts w:eastAsia="SimSun"/>
          <w:lang w:eastAsia="zh-CN"/>
        </w:rPr>
        <w:t>-2</w:t>
      </w:r>
      <w:r w:rsidRPr="001E2D04">
        <w:rPr>
          <w:rFonts w:eastAsia="Osaka"/>
        </w:rPr>
        <w:t xml:space="preserve"> for ACS</w:t>
      </w:r>
      <w:r>
        <w:rPr>
          <w:rFonts w:eastAsia="SimSun" w:hint="eastAsia"/>
          <w:lang w:eastAsia="zh-CN"/>
        </w:rPr>
        <w:t xml:space="preserve">. </w:t>
      </w:r>
    </w:p>
    <w:p w:rsidR="00C72ACF" w:rsidRPr="00105F46" w:rsidRDefault="00C72ACF" w:rsidP="00C72ACF">
      <w:pPr>
        <w:pStyle w:val="TH"/>
        <w:rPr>
          <w:rFonts w:eastAsia="SimSun"/>
          <w:lang w:eastAsia="zh-CN"/>
        </w:rPr>
      </w:pPr>
      <w:r>
        <w:t xml:space="preserve">Table </w:t>
      </w:r>
      <w:r>
        <w:rPr>
          <w:rFonts w:eastAsia="SimSun" w:hint="eastAsia"/>
          <w:lang w:eastAsia="zh-CN"/>
        </w:rPr>
        <w:t>7.2.2.1</w:t>
      </w:r>
      <w:r>
        <w:t>-</w:t>
      </w:r>
      <w:r>
        <w:rPr>
          <w:rFonts w:eastAsia="SimSun" w:hint="eastAsia"/>
          <w:lang w:eastAsia="zh-CN"/>
        </w:rPr>
        <w:t>1</w:t>
      </w:r>
      <w:r>
        <w:t>: OTA A</w:t>
      </w:r>
      <w:r>
        <w:rPr>
          <w:rFonts w:eastAsia="SimSun" w:hint="eastAsia"/>
          <w:lang w:eastAsia="zh-CN"/>
        </w:rPr>
        <w:t>CS</w:t>
      </w:r>
      <w:r>
        <w:rPr>
          <w:rFonts w:eastAsia="SimSun"/>
          <w:lang w:eastAsia="zh-CN"/>
        </w:rPr>
        <w:t xml:space="preserve"> requirement </w:t>
      </w:r>
      <w:r w:rsidRPr="00152BD5">
        <w:t xml:space="preserve">in the frequency range </w:t>
      </w:r>
      <w:r w:rsidRPr="00D332DA">
        <w:t>24.2</w:t>
      </w:r>
      <w:r w:rsidR="00320415">
        <w:rPr>
          <w:rFonts w:hint="eastAsia"/>
        </w:rPr>
        <w:t>5</w:t>
      </w:r>
      <w:r w:rsidRPr="00D332DA">
        <w:t xml:space="preserve"> – 33.4 GHz</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72ACF" w:rsidRPr="00105F46" w:rsidTr="00C72ACF">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C72ACF" w:rsidRDefault="00320415" w:rsidP="00C72ACF">
            <w:pPr>
              <w:pStyle w:val="TAH"/>
              <w:tabs>
                <w:tab w:val="left" w:pos="540"/>
                <w:tab w:val="left" w:pos="1260"/>
                <w:tab w:val="left" w:pos="1800"/>
              </w:tabs>
            </w:pPr>
            <w:r>
              <w:rPr>
                <w:rFonts w:hint="eastAsia"/>
              </w:rPr>
              <w:t>BS</w:t>
            </w:r>
            <w:r w:rsidR="00C72ACF" w:rsidRPr="00FF4B8C">
              <w:rPr>
                <w:rFonts w:hint="eastAsia"/>
              </w:rPr>
              <w:t xml:space="preserve"> </w:t>
            </w:r>
            <w:r w:rsidR="00C72ACF" w:rsidRPr="00FF4B8C">
              <w:t>channel bandwidth of the lowest</w:t>
            </w:r>
            <w:r w:rsidR="00C72ACF" w:rsidRPr="00FF4B8C">
              <w:rPr>
                <w:rFonts w:hint="eastAsia"/>
              </w:rPr>
              <w:t>/</w:t>
            </w:r>
            <w:r w:rsidR="00C72ACF" w:rsidRPr="00FF4B8C">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lang w:eastAsia="ja-JP"/>
              </w:rPr>
            </w:pPr>
            <w:r>
              <w:t>Wanted signal mean power [</w:t>
            </w:r>
            <w:proofErr w:type="spellStart"/>
            <w:r>
              <w:t>dBm</w:t>
            </w:r>
            <w:proofErr w:type="spellEnd"/>
            <w:r>
              <w:t>]</w:t>
            </w:r>
          </w:p>
        </w:tc>
        <w:tc>
          <w:tcPr>
            <w:tcW w:w="3289"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lang w:eastAsia="ja-JP"/>
              </w:rPr>
            </w:pPr>
            <w:r w:rsidRPr="001E2D04">
              <w:rPr>
                <w:rFonts w:cs="Arial"/>
              </w:rPr>
              <w:t>Interfering signal mean power [</w:t>
            </w:r>
            <w:proofErr w:type="spellStart"/>
            <w:r w:rsidRPr="001E2D04">
              <w:rPr>
                <w:rFonts w:cs="Arial"/>
              </w:rPr>
              <w:t>dBm</w:t>
            </w:r>
            <w:proofErr w:type="spellEnd"/>
            <w:r w:rsidRPr="001E2D04">
              <w:rPr>
                <w:rFonts w:cs="Arial"/>
              </w:rPr>
              <w:t>]</w:t>
            </w:r>
          </w:p>
        </w:tc>
      </w:tr>
      <w:tr w:rsidR="00C72ACF" w:rsidRPr="004710F5" w:rsidTr="00C72ACF">
        <w:trPr>
          <w:trHeight w:val="387"/>
          <w:jc w:val="center"/>
        </w:trPr>
        <w:tc>
          <w:tcPr>
            <w:tcW w:w="1948" w:type="dxa"/>
            <w:tcBorders>
              <w:top w:val="single" w:sz="4" w:space="0" w:color="auto"/>
              <w:left w:val="single" w:sz="4" w:space="0" w:color="auto"/>
              <w:bottom w:val="single" w:sz="4" w:space="0" w:color="auto"/>
              <w:right w:val="single" w:sz="4" w:space="0" w:color="auto"/>
            </w:tcBorders>
          </w:tcPr>
          <w:p w:rsidR="00C72ACF" w:rsidRPr="00FF4B8C" w:rsidRDefault="00C72ACF" w:rsidP="00C72ACF">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+ 6dB</w:t>
            </w:r>
          </w:p>
        </w:tc>
        <w:tc>
          <w:tcPr>
            <w:tcW w:w="3289" w:type="dxa"/>
            <w:tcBorders>
              <w:top w:val="single" w:sz="4" w:space="0" w:color="auto"/>
              <w:left w:val="single" w:sz="4" w:space="0" w:color="auto"/>
              <w:bottom w:val="single" w:sz="4" w:space="0" w:color="auto"/>
              <w:right w:val="single" w:sz="4" w:space="0" w:color="auto"/>
            </w:tcBorders>
          </w:tcPr>
          <w:p w:rsidR="00C72ACF" w:rsidRPr="00035291" w:rsidRDefault="00C72ACF" w:rsidP="00320415">
            <w:pPr>
              <w:pStyle w:val="TAC"/>
              <w:tabs>
                <w:tab w:val="left" w:pos="540"/>
                <w:tab w:val="left" w:pos="1260"/>
                <w:tab w:val="left" w:pos="1800"/>
              </w:tabs>
              <w:rPr>
                <w:rFonts w:eastAsia="SimSun"/>
                <w:lang w:eastAsia="zh-CN"/>
              </w:rPr>
            </w:pPr>
            <w:r w:rsidRPr="007A49AD">
              <w:rPr>
                <w:rFonts w:cs="Arial"/>
              </w:rPr>
              <w:t>EIS</w:t>
            </w:r>
            <w:r w:rsidRPr="007A49AD">
              <w:rPr>
                <w:rFonts w:cs="Arial"/>
                <w:vertAlign w:val="subscript"/>
              </w:rPr>
              <w:t>REFSENS</w:t>
            </w:r>
            <w:r w:rsidRPr="00B237A0">
              <w:rPr>
                <w:rFonts w:eastAsia="SimSun"/>
                <w:lang w:eastAsia="zh-CN"/>
              </w:rPr>
              <w:t xml:space="preserve"> +</w:t>
            </w:r>
            <w:r w:rsidR="00320415">
              <w:rPr>
                <w:rFonts w:eastAsiaTheme="minorEastAsia" w:hint="eastAsia"/>
              </w:rPr>
              <w:t xml:space="preserve"> </w:t>
            </w:r>
            <w:r w:rsidRPr="00B237A0">
              <w:rPr>
                <w:rFonts w:eastAsia="SimSun"/>
                <w:lang w:eastAsia="zh-CN"/>
              </w:rPr>
              <w:t>2</w:t>
            </w:r>
            <w:r w:rsidR="00320415">
              <w:rPr>
                <w:rFonts w:eastAsiaTheme="minorEastAsia" w:hint="eastAsia"/>
              </w:rPr>
              <w:t>7</w:t>
            </w:r>
            <w:r w:rsidRPr="00B237A0">
              <w:rPr>
                <w:rFonts w:eastAsia="SimSun"/>
                <w:lang w:eastAsia="zh-CN"/>
              </w:rPr>
              <w:t>.7</w:t>
            </w:r>
            <w:r>
              <w:rPr>
                <w:rFonts w:eastAsia="SimSun"/>
                <w:lang w:eastAsia="zh-CN"/>
              </w:rPr>
              <w:t xml:space="preserve"> </w:t>
            </w:r>
          </w:p>
        </w:tc>
      </w:tr>
    </w:tbl>
    <w:p w:rsidR="00C72ACF" w:rsidRDefault="00C72ACF" w:rsidP="00C72ACF"/>
    <w:p w:rsidR="00C72ACF" w:rsidRPr="00105F46" w:rsidRDefault="00C72ACF" w:rsidP="00C72ACF">
      <w:pPr>
        <w:pStyle w:val="TH"/>
        <w:rPr>
          <w:rFonts w:eastAsia="SimSun"/>
          <w:lang w:eastAsia="zh-CN"/>
        </w:rPr>
      </w:pPr>
      <w:r>
        <w:lastRenderedPageBreak/>
        <w:t xml:space="preserve">Table </w:t>
      </w:r>
      <w:r>
        <w:rPr>
          <w:rFonts w:eastAsia="SimSun" w:hint="eastAsia"/>
          <w:lang w:eastAsia="zh-CN"/>
        </w:rPr>
        <w:t>7.2.2.1</w:t>
      </w:r>
      <w:r>
        <w:t>-</w:t>
      </w:r>
      <w:r>
        <w:rPr>
          <w:rFonts w:eastAsia="SimSun" w:hint="eastAsia"/>
          <w:lang w:eastAsia="zh-CN"/>
        </w:rPr>
        <w:t>2</w:t>
      </w:r>
      <w:r>
        <w:t>: OTA A</w:t>
      </w:r>
      <w:r>
        <w:rPr>
          <w:rFonts w:eastAsia="SimSun" w:hint="eastAsia"/>
          <w:lang w:eastAsia="zh-CN"/>
        </w:rPr>
        <w:t>CS</w:t>
      </w:r>
      <w:r>
        <w:rPr>
          <w:rFonts w:eastAsia="SimSun"/>
          <w:lang w:eastAsia="zh-CN"/>
        </w:rPr>
        <w:t xml:space="preserve"> interferer frequency offset </w:t>
      </w:r>
      <w:r w:rsidRPr="00152BD5">
        <w:t xml:space="preserve">in the frequency range </w:t>
      </w:r>
      <w:r w:rsidRPr="00D332DA">
        <w:t>24.2</w:t>
      </w:r>
      <w:r w:rsidR="00320415">
        <w:rPr>
          <w:rFonts w:hint="eastAsia"/>
        </w:rPr>
        <w:t>5</w:t>
      </w:r>
      <w:r w:rsidRPr="00D332DA">
        <w:t xml:space="preserve"> – 33.4 GHz</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72ACF" w:rsidRPr="003E2C2C" w:rsidTr="00C72ACF">
        <w:tc>
          <w:tcPr>
            <w:tcW w:w="1606" w:type="dxa"/>
            <w:shd w:val="clear" w:color="auto" w:fill="auto"/>
          </w:tcPr>
          <w:p w:rsidR="00C72ACF" w:rsidRPr="003E2C2C" w:rsidRDefault="00320415" w:rsidP="00C72ACF">
            <w:pPr>
              <w:pStyle w:val="TH"/>
              <w:rPr>
                <w:rFonts w:eastAsia="SimSun"/>
                <w:lang w:eastAsia="zh-CN"/>
              </w:rPr>
            </w:pPr>
            <w:r>
              <w:rPr>
                <w:rFonts w:hint="eastAsia"/>
              </w:rPr>
              <w:t>BS</w:t>
            </w:r>
            <w:r w:rsidR="00C72ACF" w:rsidRPr="00FF4B8C">
              <w:rPr>
                <w:rFonts w:hint="eastAsia"/>
              </w:rPr>
              <w:t xml:space="preserve"> </w:t>
            </w:r>
            <w:r w:rsidR="00C72ACF" w:rsidRPr="00FF4B8C">
              <w:t>channel bandwidth of the lowest</w:t>
            </w:r>
            <w:r w:rsidR="00C72ACF" w:rsidRPr="00FF4B8C">
              <w:rPr>
                <w:rFonts w:hint="eastAsia"/>
              </w:rPr>
              <w:t>/</w:t>
            </w:r>
            <w:r w:rsidR="00C72ACF" w:rsidRPr="00FF4B8C">
              <w:t>highest carrier received [MHz]</w:t>
            </w:r>
          </w:p>
        </w:tc>
        <w:tc>
          <w:tcPr>
            <w:tcW w:w="2646" w:type="dxa"/>
            <w:shd w:val="clear" w:color="auto" w:fill="auto"/>
          </w:tcPr>
          <w:p w:rsidR="00C72ACF" w:rsidRPr="003E2C2C" w:rsidRDefault="00C72ACF" w:rsidP="00C72ACF">
            <w:pPr>
              <w:pStyle w:val="TH"/>
              <w:rPr>
                <w:rFonts w:eastAsia="SimSun"/>
                <w:lang w:eastAsia="zh-CN"/>
              </w:rPr>
            </w:pPr>
            <w:r>
              <w:t xml:space="preserve">Interfering signal centre frequency offset </w:t>
            </w:r>
            <w:r w:rsidR="00320415" w:rsidRPr="00257A7F">
              <w:t>from the lower/upper Base Station RF Bandwidth edge or sub-block edge inside a sub-block gap</w:t>
            </w:r>
            <w:r>
              <w:t xml:space="preserve"> [MHz]</w:t>
            </w:r>
          </w:p>
        </w:tc>
        <w:tc>
          <w:tcPr>
            <w:tcW w:w="2693" w:type="dxa"/>
            <w:shd w:val="clear" w:color="auto" w:fill="auto"/>
          </w:tcPr>
          <w:p w:rsidR="00C72ACF" w:rsidRPr="003E2C2C" w:rsidRDefault="00C72ACF" w:rsidP="00C72ACF">
            <w:pPr>
              <w:pStyle w:val="TH"/>
              <w:rPr>
                <w:rFonts w:eastAsia="SimSun"/>
                <w:lang w:eastAsia="zh-CN"/>
              </w:rPr>
            </w:pPr>
            <w:r>
              <w:t>Type of interfering signal</w:t>
            </w:r>
          </w:p>
        </w:tc>
      </w:tr>
      <w:tr w:rsidR="00C72ACF" w:rsidRPr="00DE0C39" w:rsidTr="00C72ACF">
        <w:tc>
          <w:tcPr>
            <w:tcW w:w="1606" w:type="dxa"/>
            <w:shd w:val="clear" w:color="auto" w:fill="auto"/>
          </w:tcPr>
          <w:p w:rsidR="00C72ACF" w:rsidRPr="003E2C2C" w:rsidRDefault="00C72ACF" w:rsidP="00C72ACF">
            <w:pPr>
              <w:pStyle w:val="TAC"/>
              <w:rPr>
                <w:rFonts w:eastAsia="SimSun"/>
                <w:lang w:eastAsia="zh-CN"/>
              </w:rPr>
            </w:pPr>
            <w:r w:rsidRPr="003E2C2C">
              <w:rPr>
                <w:rFonts w:eastAsia="SimSun"/>
                <w:lang w:eastAsia="zh-CN"/>
              </w:rPr>
              <w:t>5</w:t>
            </w:r>
            <w:r>
              <w:rPr>
                <w:rFonts w:eastAsia="SimSun"/>
                <w:lang w:eastAsia="zh-CN"/>
              </w:rPr>
              <w:t>0</w:t>
            </w:r>
          </w:p>
        </w:tc>
        <w:tc>
          <w:tcPr>
            <w:tcW w:w="2646" w:type="dxa"/>
            <w:shd w:val="clear" w:color="auto" w:fill="auto"/>
          </w:tcPr>
          <w:p w:rsidR="00C72ACF" w:rsidRPr="003E2C2C" w:rsidRDefault="00320415" w:rsidP="00C72ACF">
            <w:pPr>
              <w:pStyle w:val="TAC"/>
              <w:rPr>
                <w:rFonts w:eastAsia="SimSun"/>
                <w:lang w:eastAsia="zh-CN"/>
              </w:rPr>
            </w:pPr>
            <w:r>
              <w:rPr>
                <w:rFonts w:ascii="맑은 고딕" w:eastAsia="맑은 고딕" w:hAnsi="맑은 고딕" w:hint="eastAsia"/>
                <w:lang w:eastAsia="zh-CN"/>
              </w:rPr>
              <w:t>±</w:t>
            </w:r>
            <w:r w:rsidRPr="00E2598F">
              <w:rPr>
                <w:rFonts w:eastAsia="SimSun"/>
                <w:lang w:eastAsia="zh-CN"/>
              </w:rPr>
              <w:t>2</w:t>
            </w:r>
            <w:r>
              <w:rPr>
                <w:rFonts w:eastAsiaTheme="minorEastAsia" w:hint="eastAsia"/>
              </w:rPr>
              <w:t>4.29</w:t>
            </w:r>
          </w:p>
        </w:tc>
        <w:tc>
          <w:tcPr>
            <w:tcW w:w="2693" w:type="dxa"/>
            <w:shd w:val="clear" w:color="auto" w:fill="auto"/>
          </w:tcPr>
          <w:p w:rsidR="00320415" w:rsidRPr="00B237A0" w:rsidRDefault="00320415" w:rsidP="00320415">
            <w:pPr>
              <w:pStyle w:val="TAC"/>
              <w:tabs>
                <w:tab w:val="left" w:pos="540"/>
                <w:tab w:val="left" w:pos="1260"/>
                <w:tab w:val="left" w:pos="1800"/>
              </w:tabs>
              <w:rPr>
                <w:lang w:val="sv-SE"/>
              </w:rPr>
            </w:pPr>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p>
          <w:p w:rsidR="00C72ACF" w:rsidRPr="0087721E" w:rsidRDefault="00320415" w:rsidP="00C72ACF">
            <w:pPr>
              <w:pStyle w:val="TAC"/>
              <w:rPr>
                <w:rFonts w:eastAsia="SimSun"/>
                <w:lang w:val="sv-SE" w:eastAsia="zh-CN"/>
              </w:rPr>
            </w:pPr>
            <w:r w:rsidRPr="00B237A0">
              <w:rPr>
                <w:lang w:val="sv-SE"/>
              </w:rPr>
              <w:t>60k</w:t>
            </w:r>
            <w:r>
              <w:rPr>
                <w:rFonts w:hint="eastAsia"/>
                <w:lang w:val="sv-SE"/>
              </w:rPr>
              <w:t>H</w:t>
            </w:r>
            <w:r w:rsidRPr="00B237A0">
              <w:rPr>
                <w:lang w:val="sv-SE"/>
              </w:rPr>
              <w:t>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sidRPr="003E2C2C">
              <w:rPr>
                <w:rFonts w:eastAsia="SimSun"/>
                <w:lang w:eastAsia="zh-CN"/>
              </w:rPr>
              <w:t>10</w:t>
            </w:r>
            <w:r>
              <w:rPr>
                <w:rFonts w:eastAsia="SimSun"/>
                <w:lang w:eastAsia="zh-CN"/>
              </w:rPr>
              <w:t>0</w:t>
            </w:r>
          </w:p>
        </w:tc>
        <w:tc>
          <w:tcPr>
            <w:tcW w:w="2646" w:type="dxa"/>
            <w:shd w:val="clear" w:color="auto" w:fill="auto"/>
          </w:tcPr>
          <w:p w:rsidR="00C72ACF" w:rsidRPr="003E2C2C" w:rsidRDefault="00320415" w:rsidP="00320415">
            <w:pPr>
              <w:pStyle w:val="TAC"/>
              <w:rPr>
                <w:rFonts w:eastAsia="SimSun"/>
                <w:lang w:eastAsia="zh-CN"/>
              </w:rPr>
            </w:pPr>
            <w:r>
              <w:rPr>
                <w:rFonts w:ascii="맑은 고딕" w:eastAsia="맑은 고딕" w:hAnsi="맑은 고딕" w:hint="eastAsia"/>
                <w:lang w:eastAsia="zh-CN"/>
              </w:rPr>
              <w:t>±</w:t>
            </w:r>
            <w:r w:rsidRPr="00E2598F">
              <w:rPr>
                <w:rFonts w:eastAsia="SimSun"/>
                <w:lang w:eastAsia="zh-CN"/>
              </w:rPr>
              <w:t>2</w:t>
            </w:r>
            <w:r>
              <w:rPr>
                <w:rFonts w:eastAsiaTheme="minorEastAsia" w:hint="eastAsia"/>
              </w:rPr>
              <w:t>4.31</w:t>
            </w:r>
          </w:p>
        </w:tc>
        <w:tc>
          <w:tcPr>
            <w:tcW w:w="2693" w:type="dxa"/>
            <w:shd w:val="clear" w:color="auto" w:fill="auto"/>
          </w:tcPr>
          <w:p w:rsidR="00320415" w:rsidRPr="00B237A0" w:rsidRDefault="00320415" w:rsidP="00320415">
            <w:pPr>
              <w:pStyle w:val="TAC"/>
              <w:tabs>
                <w:tab w:val="left" w:pos="540"/>
                <w:tab w:val="left" w:pos="1260"/>
                <w:tab w:val="left" w:pos="1800"/>
              </w:tabs>
              <w:rPr>
                <w:lang w:val="sv-SE"/>
              </w:rPr>
            </w:pPr>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p>
          <w:p w:rsidR="00C72ACF" w:rsidRPr="00B237A0" w:rsidRDefault="00320415" w:rsidP="00C72ACF">
            <w:pPr>
              <w:pStyle w:val="TAC"/>
              <w:rPr>
                <w:rFonts w:eastAsia="SimSun"/>
                <w:lang w:val="en-US" w:eastAsia="zh-CN"/>
              </w:rPr>
            </w:pPr>
            <w:r w:rsidRPr="00B237A0">
              <w:rPr>
                <w:lang w:val="sv-SE"/>
              </w:rPr>
              <w:t>60k</w:t>
            </w:r>
            <w:r>
              <w:rPr>
                <w:rFonts w:hint="eastAsia"/>
                <w:lang w:val="sv-SE"/>
              </w:rPr>
              <w:t>H</w:t>
            </w:r>
            <w:r w:rsidRPr="00B237A0">
              <w:rPr>
                <w:lang w:val="sv-SE"/>
              </w:rPr>
              <w:t>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Pr>
                <w:rFonts w:eastAsia="SimSun"/>
                <w:lang w:eastAsia="zh-CN"/>
              </w:rPr>
              <w:t>200</w:t>
            </w:r>
          </w:p>
        </w:tc>
        <w:tc>
          <w:tcPr>
            <w:tcW w:w="2646" w:type="dxa"/>
            <w:shd w:val="clear" w:color="auto" w:fill="auto"/>
          </w:tcPr>
          <w:p w:rsidR="00C72ACF" w:rsidRPr="003E2C2C" w:rsidRDefault="00320415" w:rsidP="00C72ACF">
            <w:pPr>
              <w:pStyle w:val="TAC"/>
              <w:rPr>
                <w:rFonts w:eastAsia="SimSun"/>
                <w:lang w:eastAsia="zh-CN"/>
              </w:rPr>
            </w:pPr>
            <w:r>
              <w:rPr>
                <w:rFonts w:ascii="맑은 고딕" w:eastAsia="맑은 고딕" w:hAnsi="맑은 고딕" w:hint="eastAsia"/>
                <w:lang w:eastAsia="zh-CN"/>
              </w:rPr>
              <w:t>±</w:t>
            </w:r>
            <w:r w:rsidRPr="00E2598F">
              <w:rPr>
                <w:rFonts w:eastAsia="SimSun"/>
                <w:lang w:eastAsia="zh-CN"/>
              </w:rPr>
              <w:t>2</w:t>
            </w:r>
            <w:r>
              <w:rPr>
                <w:rFonts w:eastAsiaTheme="minorEastAsia" w:hint="eastAsia"/>
              </w:rPr>
              <w:t>4.29</w:t>
            </w:r>
          </w:p>
        </w:tc>
        <w:tc>
          <w:tcPr>
            <w:tcW w:w="2693" w:type="dxa"/>
            <w:shd w:val="clear" w:color="auto" w:fill="auto"/>
          </w:tcPr>
          <w:p w:rsidR="00320415" w:rsidRPr="00B237A0" w:rsidRDefault="00320415" w:rsidP="00320415">
            <w:pPr>
              <w:pStyle w:val="TAC"/>
              <w:tabs>
                <w:tab w:val="left" w:pos="540"/>
                <w:tab w:val="left" w:pos="1260"/>
                <w:tab w:val="left" w:pos="1800"/>
              </w:tabs>
              <w:rPr>
                <w:lang w:val="sv-SE"/>
              </w:rPr>
            </w:pPr>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p>
          <w:p w:rsidR="00C72ACF" w:rsidRPr="00B237A0" w:rsidRDefault="00320415" w:rsidP="00C72ACF">
            <w:pPr>
              <w:pStyle w:val="TAC"/>
              <w:rPr>
                <w:rFonts w:eastAsia="SimSun"/>
                <w:lang w:val="en-US" w:eastAsia="zh-CN"/>
              </w:rPr>
            </w:pPr>
            <w:r w:rsidRPr="00B237A0">
              <w:rPr>
                <w:lang w:val="sv-SE"/>
              </w:rPr>
              <w:t>60k</w:t>
            </w:r>
            <w:r>
              <w:rPr>
                <w:rFonts w:hint="eastAsia"/>
                <w:lang w:val="sv-SE"/>
              </w:rPr>
              <w:t>H</w:t>
            </w:r>
            <w:r w:rsidRPr="00B237A0">
              <w:rPr>
                <w:lang w:val="sv-SE"/>
              </w:rPr>
              <w:t>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Pr>
                <w:rFonts w:eastAsia="SimSun"/>
                <w:lang w:eastAsia="zh-CN"/>
              </w:rPr>
              <w:t>400</w:t>
            </w:r>
          </w:p>
        </w:tc>
        <w:tc>
          <w:tcPr>
            <w:tcW w:w="2646" w:type="dxa"/>
            <w:shd w:val="clear" w:color="auto" w:fill="auto"/>
          </w:tcPr>
          <w:p w:rsidR="00C72ACF" w:rsidRPr="003E2C2C" w:rsidRDefault="00320415" w:rsidP="00320415">
            <w:pPr>
              <w:pStyle w:val="TAC"/>
              <w:rPr>
                <w:rFonts w:eastAsia="SimSun"/>
                <w:lang w:eastAsia="zh-CN"/>
              </w:rPr>
            </w:pPr>
            <w:r>
              <w:rPr>
                <w:rFonts w:ascii="맑은 고딕" w:eastAsia="맑은 고딕" w:hAnsi="맑은 고딕" w:hint="eastAsia"/>
                <w:lang w:eastAsia="zh-CN"/>
              </w:rPr>
              <w:t>±</w:t>
            </w:r>
            <w:r w:rsidRPr="00E2598F">
              <w:rPr>
                <w:rFonts w:eastAsia="SimSun"/>
                <w:lang w:eastAsia="zh-CN"/>
              </w:rPr>
              <w:t>2</w:t>
            </w:r>
            <w:r>
              <w:rPr>
                <w:rFonts w:eastAsiaTheme="minorEastAsia" w:hint="eastAsia"/>
              </w:rPr>
              <w:t>4.31</w:t>
            </w:r>
          </w:p>
        </w:tc>
        <w:tc>
          <w:tcPr>
            <w:tcW w:w="2693" w:type="dxa"/>
            <w:shd w:val="clear" w:color="auto" w:fill="auto"/>
          </w:tcPr>
          <w:p w:rsidR="00320415" w:rsidRPr="00B237A0" w:rsidRDefault="00320415" w:rsidP="00320415">
            <w:pPr>
              <w:pStyle w:val="TAC"/>
              <w:tabs>
                <w:tab w:val="left" w:pos="540"/>
                <w:tab w:val="left" w:pos="1260"/>
                <w:tab w:val="left" w:pos="1800"/>
              </w:tabs>
              <w:rPr>
                <w:lang w:val="sv-SE"/>
              </w:rPr>
            </w:pPr>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p>
          <w:p w:rsidR="00C72ACF" w:rsidRPr="00B237A0" w:rsidRDefault="00320415" w:rsidP="00C72ACF">
            <w:pPr>
              <w:pStyle w:val="TAC"/>
              <w:rPr>
                <w:rFonts w:eastAsia="SimSun"/>
                <w:lang w:val="en-US" w:eastAsia="zh-CN"/>
              </w:rPr>
            </w:pPr>
            <w:r w:rsidRPr="00B237A0">
              <w:rPr>
                <w:lang w:val="sv-SE"/>
              </w:rPr>
              <w:t>60k</w:t>
            </w:r>
            <w:r>
              <w:rPr>
                <w:rFonts w:hint="eastAsia"/>
                <w:lang w:val="sv-SE"/>
              </w:rPr>
              <w:t>H</w:t>
            </w:r>
            <w:r w:rsidRPr="00B237A0">
              <w:rPr>
                <w:lang w:val="sv-SE"/>
              </w:rPr>
              <w:t>z SCS</w:t>
            </w:r>
          </w:p>
        </w:tc>
      </w:tr>
    </w:tbl>
    <w:p w:rsidR="00FA649A" w:rsidRPr="002D17AC" w:rsidRDefault="00FA649A" w:rsidP="00FA649A">
      <w:pPr>
        <w:overflowPunct/>
        <w:autoSpaceDE/>
        <w:autoSpaceDN/>
        <w:adjustRightInd/>
        <w:textAlignment w:val="auto"/>
        <w:rPr>
          <w:rFonts w:eastAsia="SimSun"/>
          <w:lang w:eastAsia="zh-CN"/>
        </w:rPr>
      </w:pPr>
    </w:p>
    <w:p w:rsidR="00FA649A" w:rsidRDefault="00FA649A" w:rsidP="004307D8">
      <w:pPr>
        <w:pStyle w:val="1"/>
        <w:rPr>
          <w:lang w:eastAsia="zh-CN"/>
        </w:rPr>
      </w:pPr>
      <w:bookmarkStart w:id="71" w:name="_Toc509923355"/>
      <w:bookmarkStart w:id="72" w:name="_Toc509923720"/>
      <w:r>
        <w:rPr>
          <w:rFonts w:hint="eastAsia"/>
          <w:lang w:eastAsia="zh-CN"/>
        </w:rPr>
        <w:t>8</w:t>
      </w:r>
      <w:r w:rsidRPr="00B03402">
        <w:rPr>
          <w:lang w:eastAsia="en-US"/>
        </w:rPr>
        <w:tab/>
        <w:t xml:space="preserve">NR </w:t>
      </w:r>
      <w:r w:rsidRPr="00B03402">
        <w:rPr>
          <w:rFonts w:hint="eastAsia"/>
          <w:lang w:eastAsia="zh-CN"/>
        </w:rPr>
        <w:t xml:space="preserve">band </w:t>
      </w:r>
      <w:r>
        <w:rPr>
          <w:rFonts w:hint="eastAsia"/>
          <w:lang w:eastAsia="zh-CN"/>
        </w:rPr>
        <w:t>n257</w:t>
      </w:r>
      <w:r w:rsidRPr="00B03402">
        <w:rPr>
          <w:rFonts w:hint="eastAsia"/>
          <w:lang w:eastAsia="zh-CN"/>
        </w:rPr>
        <w:t xml:space="preserve"> </w:t>
      </w:r>
      <w:r w:rsidRPr="00B03402">
        <w:rPr>
          <w:lang w:eastAsia="en-US"/>
        </w:rPr>
        <w:t>specific issues</w:t>
      </w:r>
      <w:bookmarkEnd w:id="47"/>
      <w:bookmarkEnd w:id="71"/>
      <w:bookmarkEnd w:id="72"/>
    </w:p>
    <w:p w:rsidR="00FA649A" w:rsidRPr="00D332DA" w:rsidRDefault="00FA649A" w:rsidP="00FA649A">
      <w:pPr>
        <w:rPr>
          <w:rFonts w:eastAsia="SimSun"/>
          <w:lang w:eastAsia="zh-CN"/>
        </w:rPr>
      </w:pPr>
      <w:r>
        <w:rPr>
          <w:rFonts w:hint="eastAsia"/>
          <w:lang w:eastAsia="zh-CN"/>
        </w:rPr>
        <w:t>T</w:t>
      </w:r>
      <w:r>
        <w:rPr>
          <w:rFonts w:eastAsia="SimSun" w:hint="eastAsia"/>
          <w:lang w:eastAsia="zh-CN"/>
        </w:rPr>
        <w:t>his section captures band specific RF requirements for n257.</w:t>
      </w:r>
    </w:p>
    <w:p w:rsidR="00FA649A" w:rsidRPr="00F92A10" w:rsidRDefault="00FA649A" w:rsidP="004307D8">
      <w:pPr>
        <w:pStyle w:val="2"/>
        <w:rPr>
          <w:lang w:eastAsia="zh-CN"/>
        </w:rPr>
      </w:pPr>
      <w:bookmarkStart w:id="73" w:name="_Toc473554003"/>
      <w:bookmarkStart w:id="74" w:name="_Toc509923356"/>
      <w:bookmarkStart w:id="75" w:name="_Toc509923721"/>
      <w:r>
        <w:rPr>
          <w:rFonts w:hint="eastAsia"/>
          <w:lang w:eastAsia="zh-CN"/>
        </w:rPr>
        <w:t>8</w:t>
      </w:r>
      <w:r w:rsidRPr="00B03402">
        <w:rPr>
          <w:lang w:eastAsia="en-US"/>
        </w:rPr>
        <w:t>.1</w:t>
      </w:r>
      <w:r w:rsidRPr="00B03402">
        <w:rPr>
          <w:lang w:eastAsia="en-US"/>
        </w:rPr>
        <w:tab/>
        <w:t>UE specific</w:t>
      </w:r>
      <w:bookmarkStart w:id="76" w:name="_Toc473554004"/>
      <w:bookmarkEnd w:id="73"/>
      <w:bookmarkEnd w:id="74"/>
      <w:bookmarkEnd w:id="75"/>
    </w:p>
    <w:p w:rsidR="00FA649A" w:rsidRPr="00D23E16" w:rsidRDefault="00FA649A" w:rsidP="00D23E16">
      <w:pPr>
        <w:pStyle w:val="3"/>
        <w:rPr>
          <w:lang w:val="en-US" w:eastAsia="zh-CN"/>
        </w:rPr>
      </w:pPr>
      <w:bookmarkStart w:id="77" w:name="_Toc509923357"/>
      <w:bookmarkStart w:id="78" w:name="_Toc509923722"/>
      <w:r w:rsidRPr="00C459DD">
        <w:rPr>
          <w:rFonts w:hint="eastAsia"/>
          <w:lang w:val="en-US" w:eastAsia="zh-CN"/>
        </w:rPr>
        <w:t>8</w:t>
      </w:r>
      <w:r w:rsidRPr="00D23E16">
        <w:rPr>
          <w:lang w:val="en-US" w:eastAsia="zh-CN"/>
        </w:rPr>
        <w:t>.1.1</w:t>
      </w:r>
      <w:r w:rsidRPr="00D23E16">
        <w:rPr>
          <w:lang w:val="en-US" w:eastAsia="zh-CN"/>
        </w:rPr>
        <w:tab/>
        <w:t>Transmitter characteristics</w:t>
      </w:r>
      <w:bookmarkStart w:id="79" w:name="_Toc488677974"/>
      <w:bookmarkStart w:id="80" w:name="_Toc473554008"/>
      <w:bookmarkStart w:id="81" w:name="_Toc473554006"/>
      <w:bookmarkEnd w:id="76"/>
      <w:bookmarkEnd w:id="77"/>
      <w:bookmarkEnd w:id="78"/>
    </w:p>
    <w:p w:rsidR="00FA649A" w:rsidRDefault="00FA649A" w:rsidP="00FA649A">
      <w:pPr>
        <w:pStyle w:val="4"/>
        <w:rPr>
          <w:rFonts w:eastAsia="SimSun"/>
          <w:lang w:val="en-US" w:eastAsia="zh-CN"/>
        </w:rPr>
      </w:pPr>
      <w:bookmarkStart w:id="82" w:name="_Toc509923358"/>
      <w:bookmarkStart w:id="83" w:name="_Toc509923723"/>
      <w:r>
        <w:rPr>
          <w:rFonts w:eastAsia="SimSun" w:hint="eastAsia"/>
          <w:lang w:val="en-US" w:eastAsia="zh-CN"/>
        </w:rPr>
        <w:t>8</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82"/>
      <w:bookmarkEnd w:id="83"/>
    </w:p>
    <w:p w:rsidR="00FA649A" w:rsidRPr="00D23E16" w:rsidRDefault="00FA649A" w:rsidP="00D23E16">
      <w:pPr>
        <w:pStyle w:val="5"/>
        <w:rPr>
          <w:sz w:val="21"/>
          <w:szCs w:val="21"/>
          <w:lang w:val="en-US" w:eastAsia="zh-CN"/>
        </w:rPr>
      </w:pPr>
      <w:bookmarkStart w:id="84" w:name="_Toc509923359"/>
      <w:bookmarkStart w:id="85" w:name="_Toc509923724"/>
      <w:r w:rsidRPr="00D23E16">
        <w:rPr>
          <w:sz w:val="21"/>
          <w:szCs w:val="21"/>
          <w:lang w:val="en-US" w:eastAsia="zh-CN"/>
        </w:rPr>
        <w:t>8.1.1.1.1            Maximum output power</w:t>
      </w:r>
      <w:bookmarkEnd w:id="84"/>
      <w:bookmarkEnd w:id="85"/>
    </w:p>
    <w:p w:rsidR="007F1C3A" w:rsidRPr="008712AF" w:rsidRDefault="007F1C3A" w:rsidP="007F1C3A">
      <w:pPr>
        <w:rPr>
          <w:rFonts w:eastAsia="SimSun"/>
          <w:lang w:eastAsia="zh-CN"/>
        </w:rPr>
      </w:pPr>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8.1.1.1.1-1</w:t>
      </w:r>
      <w:r w:rsidRPr="00324154">
        <w:t xml:space="preserve"> list</w:t>
      </w:r>
      <w:r>
        <w:rPr>
          <w:rFonts w:eastAsia="SimSun" w:hint="eastAsia"/>
          <w:lang w:eastAsia="zh-CN"/>
        </w:rPr>
        <w:t>s</w:t>
      </w:r>
      <w:r w:rsidRPr="00324154">
        <w:t xml:space="preserve"> </w:t>
      </w:r>
      <w:r>
        <w:rPr>
          <w:rFonts w:eastAsia="SimSun" w:hint="eastAsia"/>
          <w:lang w:eastAsia="zh-CN"/>
        </w:rPr>
        <w:t>the value for n257.</w:t>
      </w:r>
    </w:p>
    <w:p w:rsidR="007F1C3A" w:rsidRPr="0062400E" w:rsidRDefault="007F1C3A" w:rsidP="007F1C3A">
      <w:pPr>
        <w:pStyle w:val="TH"/>
        <w:rPr>
          <w:rFonts w:eastAsia="SimSun"/>
          <w:lang w:eastAsia="zh-CN"/>
        </w:rPr>
      </w:pPr>
      <w:r w:rsidRPr="00314AD3">
        <w:t xml:space="preserve">Table </w:t>
      </w:r>
      <w:r>
        <w:rPr>
          <w:rFonts w:eastAsia="SimSun" w:hint="eastAsia"/>
          <w:lang w:eastAsia="zh-CN"/>
        </w:rPr>
        <w:t>8.1.1.1.1</w:t>
      </w:r>
      <w:r w:rsidRPr="00314AD3">
        <w:t>-1: NR FR2 UE Power Class</w:t>
      </w:r>
      <w:r>
        <w:rPr>
          <w:rFonts w:eastAsia="SimSun" w:hint="eastAsia"/>
          <w:lang w:eastAsia="zh-CN"/>
        </w:rPr>
        <w:t xml:space="preserve"> for n257</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rsidRPr="00F743F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t>Handheld Power Class Min</w:t>
            </w:r>
            <w:r w:rsidRPr="00F743FB">
              <w:t xml:space="preserve"> Peak EIRP (</w:t>
            </w:r>
            <w:proofErr w:type="spellStart"/>
            <w:r w:rsidRPr="00F743FB">
              <w:t>dBm</w:t>
            </w:r>
            <w:proofErr w:type="spellEnd"/>
            <w:r w:rsidRPr="00F743FB">
              <w:t>)</w:t>
            </w:r>
          </w:p>
        </w:tc>
      </w:tr>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pPr>
            <w:r w:rsidRPr="00C74D2E">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320415" w:rsidP="007773E3">
            <w:pPr>
              <w:pStyle w:val="TAC"/>
            </w:pPr>
            <w:r>
              <w:rPr>
                <w:rFonts w:hint="eastAsia"/>
              </w:rPr>
              <w:t>22.4</w:t>
            </w:r>
          </w:p>
        </w:tc>
      </w:tr>
      <w:tr w:rsidR="007F1C3A" w:rsidRPr="00823264" w:rsidTr="007773E3">
        <w:trPr>
          <w:jc w:val="center"/>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color w:val="000000"/>
              </w:rPr>
            </w:pPr>
            <w:r w:rsidRPr="00324154">
              <w:t xml:space="preserve">NOTE 1: </w:t>
            </w:r>
            <w:r w:rsidRPr="00F743FB">
              <w:t>minimum peak EIRP is defined as the lower limit without tolerance</w:t>
            </w:r>
          </w:p>
        </w:tc>
      </w:tr>
    </w:tbl>
    <w:p w:rsidR="007F1C3A" w:rsidRPr="00F743FB" w:rsidRDefault="007F1C3A" w:rsidP="007F1C3A"/>
    <w:p w:rsidR="007F1C3A" w:rsidRPr="00162D18" w:rsidRDefault="007F1C3A" w:rsidP="007F1C3A">
      <w:pPr>
        <w:rPr>
          <w:rFonts w:eastAsia="SimSun"/>
          <w:lang w:eastAsia="zh-CN"/>
        </w:rPr>
      </w:pPr>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8.1.1.1.1-2 for n257</w:t>
      </w:r>
      <w:r>
        <w:t>.</w:t>
      </w:r>
    </w:p>
    <w:p w:rsidR="007F1C3A" w:rsidRPr="0062400E" w:rsidRDefault="007F1C3A" w:rsidP="007F1C3A">
      <w:pPr>
        <w:pStyle w:val="TH"/>
        <w:rPr>
          <w:rFonts w:eastAsia="SimSun"/>
          <w:lang w:eastAsia="zh-CN"/>
        </w:rPr>
      </w:pPr>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c>
          <w:tcPr>
            <w:tcW w:w="1606"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NR band</w:t>
            </w:r>
          </w:p>
        </w:tc>
        <w:tc>
          <w:tcPr>
            <w:tcW w:w="1628"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p>
        </w:tc>
        <w:tc>
          <w:tcPr>
            <w:tcW w:w="1633" w:type="dxa"/>
            <w:shd w:val="clear" w:color="auto" w:fill="auto"/>
          </w:tcPr>
          <w:p w:rsidR="007F1C3A" w:rsidRPr="003E276F" w:rsidRDefault="007F1C3A" w:rsidP="007773E3">
            <w:pPr>
              <w:pStyle w:val="TAH"/>
              <w:rPr>
                <w:rFonts w:eastAsia="Calibri"/>
                <w:szCs w:val="22"/>
              </w:rPr>
            </w:pPr>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p>
          <w:p w:rsidR="007F1C3A" w:rsidRPr="003E276F" w:rsidRDefault="007F1C3A" w:rsidP="007773E3">
            <w:pPr>
              <w:pStyle w:val="TAH"/>
              <w:rPr>
                <w:rFonts w:eastAsia="Calibri"/>
                <w:szCs w:val="22"/>
              </w:rPr>
            </w:pPr>
            <w:r w:rsidRPr="003E276F">
              <w:rPr>
                <w:rFonts w:eastAsia="Calibri"/>
                <w:szCs w:val="22"/>
              </w:rPr>
              <w:t>Handheld</w:t>
            </w:r>
          </w:p>
        </w:tc>
      </w:tr>
      <w:tr w:rsidR="007F1C3A" w:rsidTr="007773E3">
        <w:tc>
          <w:tcPr>
            <w:tcW w:w="1606" w:type="dxa"/>
            <w:shd w:val="clear" w:color="auto" w:fill="auto"/>
          </w:tcPr>
          <w:p w:rsidR="007F1C3A" w:rsidRPr="003E276F" w:rsidRDefault="007F1C3A" w:rsidP="007773E3">
            <w:pPr>
              <w:pStyle w:val="TAC"/>
              <w:rPr>
                <w:rFonts w:eastAsia="Calibri"/>
                <w:szCs w:val="22"/>
              </w:rPr>
            </w:pPr>
            <w:r w:rsidRPr="003E276F">
              <w:rPr>
                <w:rFonts w:eastAsia="Calibri"/>
                <w:szCs w:val="22"/>
              </w:rPr>
              <w:t>n257</w:t>
            </w:r>
          </w:p>
        </w:tc>
        <w:tc>
          <w:tcPr>
            <w:tcW w:w="1628"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TBD</w:t>
            </w:r>
          </w:p>
        </w:tc>
        <w:tc>
          <w:tcPr>
            <w:tcW w:w="1633"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43</w:t>
            </w:r>
          </w:p>
        </w:tc>
      </w:tr>
    </w:tbl>
    <w:p w:rsidR="00FA649A" w:rsidRDefault="00FA649A" w:rsidP="00FA649A">
      <w:pPr>
        <w:spacing w:line="240" w:lineRule="exact"/>
        <w:rPr>
          <w:rFonts w:eastAsia="SimSun" w:cs="v5.0.0"/>
          <w:lang w:eastAsia="zh-CN"/>
        </w:rPr>
      </w:pPr>
    </w:p>
    <w:p w:rsidR="00FA649A" w:rsidRPr="00D23E16" w:rsidRDefault="00FA649A" w:rsidP="00D23E16">
      <w:pPr>
        <w:pStyle w:val="5"/>
        <w:rPr>
          <w:sz w:val="21"/>
          <w:szCs w:val="21"/>
          <w:lang w:val="en-US" w:eastAsia="zh-CN"/>
        </w:rPr>
      </w:pPr>
      <w:bookmarkStart w:id="86" w:name="_Toc509923360"/>
      <w:bookmarkStart w:id="87" w:name="_Toc509923725"/>
      <w:r w:rsidRPr="00D23E16">
        <w:rPr>
          <w:sz w:val="21"/>
          <w:szCs w:val="21"/>
          <w:lang w:val="en-US" w:eastAsia="zh-CN"/>
        </w:rPr>
        <w:t>8.1.1.1.2           Maximum output power with additional requirements</w:t>
      </w:r>
      <w:bookmarkEnd w:id="86"/>
      <w:bookmarkEnd w:id="87"/>
    </w:p>
    <w:p w:rsidR="00FA649A" w:rsidRPr="00D332DA"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4"/>
        <w:rPr>
          <w:rFonts w:eastAsia="SimSun"/>
          <w:lang w:val="en-US" w:eastAsia="zh-CN"/>
        </w:rPr>
      </w:pPr>
      <w:bookmarkStart w:id="88" w:name="_Toc509923361"/>
      <w:bookmarkStart w:id="89" w:name="_Toc509923726"/>
      <w:bookmarkStart w:id="90" w:name="_Toc473554011"/>
      <w:bookmarkStart w:id="91" w:name="_Toc488677979"/>
      <w:r>
        <w:rPr>
          <w:rFonts w:eastAsia="SimSun" w:hint="eastAsia"/>
          <w:lang w:val="en-US" w:eastAsia="zh-CN"/>
        </w:rPr>
        <w:lastRenderedPageBreak/>
        <w:t>8</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D332DA">
        <w:rPr>
          <w:rFonts w:eastAsia="SimSun"/>
          <w:lang w:val="en-US" w:eastAsia="zh-CN"/>
        </w:rPr>
        <w:t>spectrum emission mask</w:t>
      </w:r>
      <w:bookmarkEnd w:id="88"/>
      <w:bookmarkEnd w:id="89"/>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4"/>
        <w:rPr>
          <w:rFonts w:eastAsia="SimSun"/>
          <w:lang w:val="en-US" w:eastAsia="zh-CN"/>
        </w:rPr>
      </w:pPr>
      <w:bookmarkStart w:id="92" w:name="_Toc509923362"/>
      <w:bookmarkStart w:id="93" w:name="_Toc509923727"/>
      <w:r>
        <w:rPr>
          <w:rFonts w:eastAsia="SimSun" w:hint="eastAsia"/>
          <w:lang w:val="en-US" w:eastAsia="zh-CN"/>
        </w:rPr>
        <w:t>8</w:t>
      </w:r>
      <w:r>
        <w:rPr>
          <w:lang w:val="en-US"/>
        </w:rPr>
        <w:t>.1.1.</w:t>
      </w:r>
      <w:r>
        <w:rPr>
          <w:rFonts w:eastAsia="SimSun" w:hint="eastAsia"/>
          <w:lang w:val="en-US" w:eastAsia="zh-CN"/>
        </w:rPr>
        <w:t>3</w:t>
      </w:r>
      <w:r w:rsidRPr="003C2C64">
        <w:rPr>
          <w:lang w:val="en-US"/>
        </w:rPr>
        <w:tab/>
      </w:r>
      <w:bookmarkEnd w:id="90"/>
      <w:bookmarkEnd w:id="91"/>
      <w:r>
        <w:rPr>
          <w:rFonts w:eastAsia="SimSun" w:hint="eastAsia"/>
          <w:lang w:val="en-US" w:eastAsia="zh-CN"/>
        </w:rPr>
        <w:t>Spurious emission</w:t>
      </w:r>
      <w:bookmarkEnd w:id="92"/>
      <w:bookmarkEnd w:id="93"/>
    </w:p>
    <w:p w:rsidR="00FA649A" w:rsidRPr="00D23E16" w:rsidRDefault="00FA649A" w:rsidP="00D23E16">
      <w:pPr>
        <w:pStyle w:val="5"/>
        <w:rPr>
          <w:sz w:val="21"/>
          <w:szCs w:val="21"/>
          <w:lang w:val="en-US" w:eastAsia="zh-CN"/>
        </w:rPr>
      </w:pPr>
      <w:bookmarkStart w:id="94" w:name="_Toc509923363"/>
      <w:bookmarkStart w:id="95" w:name="_Toc509923728"/>
      <w:r w:rsidRPr="00D23E16">
        <w:rPr>
          <w:sz w:val="21"/>
          <w:szCs w:val="21"/>
          <w:lang w:val="en-US" w:eastAsia="zh-CN"/>
        </w:rPr>
        <w:t>8.1.1.3.1            Additional spurious emission</w:t>
      </w:r>
      <w:bookmarkEnd w:id="94"/>
      <w:bookmarkEnd w:id="95"/>
    </w:p>
    <w:p w:rsidR="002E2C26" w:rsidRDefault="00FA649A" w:rsidP="00D23E16">
      <w:pPr>
        <w:spacing w:after="120"/>
        <w:jc w:val="both"/>
        <w:rPr>
          <w:rFonts w:eastAsia="SimSun"/>
          <w:lang w:eastAsia="zh-CN"/>
        </w:rPr>
      </w:pPr>
      <w:bookmarkStart w:id="96" w:name="_Toc509923364"/>
      <w:r>
        <w:rPr>
          <w:rFonts w:eastAsia="SimSun" w:hint="eastAsia"/>
          <w:lang w:eastAsia="zh-CN"/>
        </w:rPr>
        <w:t>&lt;The requirements limits will be added to protect EESS&gt;</w:t>
      </w:r>
      <w:bookmarkEnd w:id="79"/>
      <w:bookmarkEnd w:id="80"/>
    </w:p>
    <w:p w:rsidR="00FA649A" w:rsidRPr="00D23E16" w:rsidRDefault="00FA649A" w:rsidP="00D23E16">
      <w:pPr>
        <w:pStyle w:val="5"/>
        <w:rPr>
          <w:sz w:val="21"/>
          <w:szCs w:val="21"/>
          <w:lang w:val="en-US" w:eastAsia="zh-CN"/>
        </w:rPr>
      </w:pPr>
      <w:bookmarkStart w:id="97" w:name="_Toc509923729"/>
      <w:r w:rsidRPr="00D23E16">
        <w:rPr>
          <w:sz w:val="21"/>
          <w:szCs w:val="21"/>
          <w:lang w:val="en-US" w:eastAsia="zh-CN"/>
        </w:rPr>
        <w:t>8.1.1.3.2            Spurious emission band UE co-existence</w:t>
      </w:r>
      <w:bookmarkEnd w:id="96"/>
      <w:bookmarkEnd w:id="97"/>
    </w:p>
    <w:p w:rsidR="00320415" w:rsidRPr="00320415" w:rsidRDefault="00320415" w:rsidP="00D23E16">
      <w:pPr>
        <w:overflowPunct/>
        <w:autoSpaceDE/>
        <w:autoSpaceDN/>
        <w:adjustRightInd/>
        <w:textAlignment w:val="auto"/>
        <w:rPr>
          <w:rFonts w:eastAsiaTheme="minorEastAsia"/>
          <w:lang w:eastAsia="en-US"/>
        </w:rPr>
      </w:pPr>
      <w:r w:rsidRPr="00320415">
        <w:rPr>
          <w:rFonts w:eastAsiaTheme="minorEastAsia"/>
          <w:lang w:eastAsia="en-US"/>
        </w:rPr>
        <w:t>This clause specifies the requirements for the specified NR band, for coexistence with protected bands.</w:t>
      </w:r>
    </w:p>
    <w:p w:rsidR="00320415" w:rsidRPr="00320415" w:rsidRDefault="00320415" w:rsidP="00320415">
      <w:pPr>
        <w:keepNext/>
        <w:keepLines/>
        <w:overflowPunct/>
        <w:autoSpaceDE/>
        <w:autoSpaceDN/>
        <w:adjustRightInd/>
        <w:spacing w:before="60"/>
        <w:jc w:val="center"/>
        <w:textAlignment w:val="auto"/>
        <w:rPr>
          <w:rFonts w:ascii="Arial" w:eastAsiaTheme="minorEastAsia" w:hAnsi="Arial"/>
          <w:b/>
          <w:lang w:eastAsia="en-US"/>
        </w:rPr>
      </w:pPr>
      <w:r w:rsidRPr="00320415">
        <w:rPr>
          <w:rFonts w:ascii="Arial" w:eastAsiaTheme="minorEastAsia" w:hAnsi="Arial"/>
          <w:b/>
          <w:lang w:eastAsia="en-US"/>
        </w:rPr>
        <w:t>Table 6.6.3.2-1: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320415" w:rsidRPr="00320415" w:rsidTr="00D50AE9">
        <w:trPr>
          <w:trHeight w:val="130"/>
          <w:jc w:val="center"/>
        </w:trPr>
        <w:tc>
          <w:tcPr>
            <w:tcW w:w="972" w:type="dxa"/>
            <w:vMerge w:val="restart"/>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bookmarkStart w:id="98" w:name="_Hlk507580969"/>
            <w:r w:rsidRPr="00320415">
              <w:rPr>
                <w:rFonts w:ascii="Arial" w:eastAsiaTheme="minorEastAsia" w:hAnsi="Arial" w:cs="Arial"/>
                <w:b/>
                <w:sz w:val="18"/>
                <w:lang w:eastAsia="en-US"/>
              </w:rPr>
              <w:t>NR Band</w:t>
            </w:r>
          </w:p>
        </w:tc>
        <w:tc>
          <w:tcPr>
            <w:tcW w:w="8093" w:type="dxa"/>
            <w:gridSpan w:val="7"/>
            <w:shd w:val="clear" w:color="auto" w:fill="auto"/>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 xml:space="preserve">Spurious emission </w:t>
            </w:r>
          </w:p>
        </w:tc>
      </w:tr>
      <w:tr w:rsidR="00320415" w:rsidRPr="00320415" w:rsidTr="00D50AE9">
        <w:trPr>
          <w:trHeight w:val="217"/>
          <w:jc w:val="center"/>
        </w:trPr>
        <w:tc>
          <w:tcPr>
            <w:tcW w:w="972" w:type="dxa"/>
            <w:vMerge/>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p>
        </w:tc>
        <w:tc>
          <w:tcPr>
            <w:tcW w:w="3208" w:type="dxa"/>
            <w:shd w:val="clear" w:color="auto" w:fill="auto"/>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Protected band/frequency range</w:t>
            </w:r>
          </w:p>
        </w:tc>
        <w:tc>
          <w:tcPr>
            <w:tcW w:w="1931" w:type="dxa"/>
            <w:gridSpan w:val="3"/>
            <w:shd w:val="clear" w:color="auto" w:fill="auto"/>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Frequency range (MHz)</w:t>
            </w:r>
          </w:p>
        </w:tc>
        <w:tc>
          <w:tcPr>
            <w:tcW w:w="1149" w:type="dxa"/>
            <w:shd w:val="clear" w:color="auto" w:fill="auto"/>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Maximum Level (</w:t>
            </w:r>
            <w:proofErr w:type="spellStart"/>
            <w:r w:rsidRPr="00320415">
              <w:rPr>
                <w:rFonts w:ascii="Arial" w:eastAsiaTheme="minorEastAsia" w:hAnsi="Arial" w:cs="Arial"/>
                <w:b/>
                <w:sz w:val="18"/>
                <w:lang w:eastAsia="en-US"/>
              </w:rPr>
              <w:t>dBm</w:t>
            </w:r>
            <w:proofErr w:type="spellEnd"/>
            <w:r w:rsidRPr="00320415">
              <w:rPr>
                <w:rFonts w:ascii="Arial" w:eastAsiaTheme="minorEastAsia" w:hAnsi="Arial" w:cs="Arial"/>
                <w:b/>
                <w:sz w:val="18"/>
                <w:lang w:eastAsia="en-US"/>
              </w:rPr>
              <w:t>)</w:t>
            </w:r>
          </w:p>
        </w:tc>
        <w:tc>
          <w:tcPr>
            <w:tcW w:w="862" w:type="dxa"/>
            <w:shd w:val="clear" w:color="auto" w:fill="auto"/>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MBW (MHz)</w:t>
            </w:r>
          </w:p>
        </w:tc>
        <w:tc>
          <w:tcPr>
            <w:tcW w:w="943" w:type="dxa"/>
            <w:shd w:val="clear" w:color="auto" w:fill="auto"/>
            <w:noWrap/>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b/>
                <w:sz w:val="18"/>
                <w:lang w:eastAsia="en-US"/>
              </w:rPr>
            </w:pPr>
            <w:r w:rsidRPr="00320415">
              <w:rPr>
                <w:rFonts w:ascii="Arial" w:eastAsiaTheme="minorEastAsia" w:hAnsi="Arial" w:cs="Arial"/>
                <w:b/>
                <w:sz w:val="18"/>
                <w:lang w:eastAsia="en-US"/>
              </w:rPr>
              <w:t>NOTE</w:t>
            </w:r>
          </w:p>
        </w:tc>
      </w:tr>
      <w:bookmarkEnd w:id="98"/>
      <w:tr w:rsidR="00320415" w:rsidRPr="00320415" w:rsidTr="00D50AE9">
        <w:trPr>
          <w:trHeight w:val="108"/>
          <w:jc w:val="center"/>
        </w:trPr>
        <w:tc>
          <w:tcPr>
            <w:tcW w:w="972" w:type="dxa"/>
            <w:vMerge w:val="restart"/>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n257</w:t>
            </w:r>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NR Band n260</w:t>
            </w:r>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rFonts w:ascii="Arial" w:eastAsiaTheme="minorEastAsia" w:hAnsi="Arial" w:cs="Arial"/>
                <w:sz w:val="18"/>
                <w:szCs w:val="16"/>
                <w:lang w:eastAsia="en-US"/>
              </w:rPr>
            </w:pPr>
            <w:proofErr w:type="spellStart"/>
            <w:r w:rsidRPr="00320415">
              <w:rPr>
                <w:rFonts w:ascii="Arial" w:eastAsiaTheme="minorEastAsia" w:hAnsi="Arial" w:cs="Arial"/>
                <w:sz w:val="18"/>
                <w:szCs w:val="16"/>
                <w:lang w:eastAsia="en-US"/>
              </w:rPr>
              <w:t>F</w:t>
            </w:r>
            <w:r w:rsidRPr="00320415">
              <w:rPr>
                <w:rFonts w:ascii="Arial" w:eastAsiaTheme="minorEastAsia" w:hAnsi="Arial" w:cs="Arial"/>
                <w:sz w:val="18"/>
                <w:szCs w:val="16"/>
                <w:vertAlign w:val="subscript"/>
                <w:lang w:eastAsia="en-US"/>
              </w:rPr>
              <w:t>DL_low</w:t>
            </w:r>
            <w:proofErr w:type="spellEnd"/>
            <w:r w:rsidRPr="00320415">
              <w:rPr>
                <w:rFonts w:ascii="Arial" w:eastAsiaTheme="minorEastAsia" w:hAnsi="Arial" w:cs="Arial"/>
                <w:sz w:val="18"/>
                <w:szCs w:val="16"/>
                <w:lang w:eastAsia="en-US"/>
              </w:rPr>
              <w:t xml:space="preserve"> </w:t>
            </w:r>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w:t>
            </w:r>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proofErr w:type="spellStart"/>
            <w:r w:rsidRPr="00320415">
              <w:rPr>
                <w:rFonts w:ascii="Arial" w:eastAsiaTheme="minorEastAsia" w:hAnsi="Arial" w:cs="Arial"/>
                <w:sz w:val="18"/>
                <w:szCs w:val="16"/>
                <w:lang w:eastAsia="en-US"/>
              </w:rPr>
              <w:t>F</w:t>
            </w:r>
            <w:r w:rsidRPr="00320415">
              <w:rPr>
                <w:rFonts w:ascii="Arial" w:eastAsiaTheme="minorEastAsia" w:hAnsi="Arial" w:cs="Arial"/>
                <w:sz w:val="18"/>
                <w:szCs w:val="16"/>
                <w:vertAlign w:val="subscript"/>
                <w:lang w:eastAsia="en-US"/>
              </w:rPr>
              <w:t>DL_high</w:t>
            </w:r>
            <w:proofErr w:type="spellEnd"/>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[-2]</w:t>
            </w:r>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100</w:t>
            </w:r>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p>
        </w:tc>
      </w:tr>
      <w:tr w:rsidR="00320415" w:rsidRPr="00320415" w:rsidTr="00D50AE9">
        <w:trPr>
          <w:trHeight w:val="108"/>
          <w:jc w:val="center"/>
        </w:trPr>
        <w:tc>
          <w:tcPr>
            <w:tcW w:w="972" w:type="dxa"/>
            <w:vMerge/>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Frequency range</w:t>
            </w:r>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23600</w:t>
            </w:r>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w:t>
            </w:r>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24000</w:t>
            </w:r>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[TBD]</w:t>
            </w:r>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200</w:t>
            </w:r>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p>
        </w:tc>
      </w:tr>
      <w:tr w:rsidR="00320415" w:rsidRPr="00320415" w:rsidTr="00D50AE9">
        <w:trPr>
          <w:trHeight w:val="108"/>
          <w:jc w:val="center"/>
        </w:trPr>
        <w:tc>
          <w:tcPr>
            <w:tcW w:w="972" w:type="dxa"/>
            <w:vMerge/>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Frequency range</w:t>
            </w:r>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57000</w:t>
            </w:r>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w:t>
            </w:r>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66000</w:t>
            </w:r>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[2]</w:t>
            </w:r>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320415">
              <w:rPr>
                <w:rFonts w:ascii="Arial" w:eastAsiaTheme="minorEastAsia" w:hAnsi="Arial" w:cs="Arial"/>
                <w:sz w:val="18"/>
                <w:szCs w:val="16"/>
                <w:lang w:eastAsia="en-US"/>
              </w:rPr>
              <w:t>100</w:t>
            </w:r>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rFonts w:ascii="Arial" w:eastAsiaTheme="minorEastAsia" w:hAnsi="Arial" w:cs="Arial"/>
                <w:sz w:val="18"/>
                <w:szCs w:val="16"/>
                <w:lang w:eastAsia="en-US"/>
              </w:rPr>
            </w:pPr>
          </w:p>
        </w:tc>
      </w:tr>
      <w:tr w:rsidR="00320415" w:rsidRPr="00320415" w:rsidTr="00D50AE9">
        <w:trPr>
          <w:trHeight w:val="457"/>
          <w:jc w:val="center"/>
        </w:trPr>
        <w:tc>
          <w:tcPr>
            <w:tcW w:w="9065" w:type="dxa"/>
            <w:gridSpan w:val="8"/>
            <w:shd w:val="clear" w:color="auto" w:fill="auto"/>
            <w:vAlign w:val="bottom"/>
          </w:tcPr>
          <w:p w:rsidR="00320415" w:rsidRPr="00320415" w:rsidRDefault="00320415" w:rsidP="00BC00F5">
            <w:pPr>
              <w:keepNext/>
              <w:keepLines/>
              <w:overflowPunct/>
              <w:autoSpaceDE/>
              <w:autoSpaceDN/>
              <w:adjustRightInd/>
              <w:spacing w:after="0"/>
              <w:ind w:left="851" w:hanging="851"/>
              <w:textAlignment w:val="auto"/>
              <w:rPr>
                <w:rFonts w:ascii="Arial" w:eastAsiaTheme="minorEastAsia" w:hAnsi="Arial" w:cs="Arial"/>
                <w:sz w:val="18"/>
                <w:lang w:eastAsia="en-US"/>
              </w:rPr>
            </w:pPr>
            <w:r w:rsidRPr="00320415">
              <w:rPr>
                <w:rFonts w:ascii="Arial" w:eastAsiaTheme="minorEastAsia" w:hAnsi="Arial"/>
                <w:sz w:val="18"/>
                <w:lang w:eastAsia="en-US"/>
              </w:rPr>
              <w:t xml:space="preserve">NOTE </w:t>
            </w:r>
            <w:r w:rsidRPr="00320415">
              <w:rPr>
                <w:rFonts w:ascii="Arial" w:eastAsiaTheme="minorEastAsia" w:hAnsi="Arial" w:hint="eastAsia"/>
                <w:sz w:val="18"/>
              </w:rPr>
              <w:t>1</w:t>
            </w:r>
            <w:r w:rsidRPr="00320415">
              <w:rPr>
                <w:rFonts w:ascii="Arial" w:eastAsiaTheme="minorEastAsia" w:hAnsi="Arial"/>
                <w:sz w:val="18"/>
                <w:lang w:eastAsia="en-US"/>
              </w:rPr>
              <w:t>: The protection of frequency range 23600-2400MHz is meant for protection of satellite passive services.</w:t>
            </w:r>
          </w:p>
        </w:tc>
      </w:tr>
    </w:tbl>
    <w:p w:rsidR="00FA649A" w:rsidRPr="00D332DA" w:rsidRDefault="00FA649A" w:rsidP="00FA649A">
      <w:pPr>
        <w:spacing w:after="120"/>
        <w:jc w:val="both"/>
        <w:rPr>
          <w:rFonts w:eastAsia="SimSun"/>
          <w:lang w:eastAsia="zh-CN"/>
        </w:rPr>
      </w:pPr>
    </w:p>
    <w:p w:rsidR="00FA649A" w:rsidRPr="00D23E16" w:rsidRDefault="00FA649A" w:rsidP="00D23E16">
      <w:pPr>
        <w:pStyle w:val="3"/>
        <w:rPr>
          <w:lang w:val="en-US" w:eastAsia="zh-CN"/>
        </w:rPr>
      </w:pPr>
      <w:bookmarkStart w:id="99" w:name="_Toc473554018"/>
      <w:bookmarkStart w:id="100" w:name="_Toc509923365"/>
      <w:bookmarkStart w:id="101" w:name="_Toc509923730"/>
      <w:bookmarkEnd w:id="81"/>
      <w:r w:rsidRPr="00D23E16">
        <w:rPr>
          <w:lang w:val="en-US" w:eastAsia="zh-CN"/>
        </w:rPr>
        <w:t>8.1.2</w:t>
      </w:r>
      <w:r w:rsidRPr="00D23E16">
        <w:rPr>
          <w:lang w:val="en-US" w:eastAsia="zh-CN"/>
        </w:rPr>
        <w:tab/>
        <w:t>Receiver characteristics</w:t>
      </w:r>
      <w:bookmarkEnd w:id="99"/>
      <w:bookmarkEnd w:id="100"/>
      <w:bookmarkEnd w:id="101"/>
    </w:p>
    <w:p w:rsidR="00FA649A" w:rsidRPr="00D332DA" w:rsidRDefault="00FA649A" w:rsidP="00D23E16">
      <w:pPr>
        <w:pStyle w:val="4"/>
        <w:rPr>
          <w:lang w:val="en-US" w:eastAsia="zh-CN"/>
        </w:rPr>
      </w:pPr>
      <w:bookmarkStart w:id="102" w:name="_Toc509923366"/>
      <w:bookmarkStart w:id="103" w:name="_Toc509923731"/>
      <w:bookmarkStart w:id="104" w:name="_Toc473554021"/>
      <w:r>
        <w:rPr>
          <w:rFonts w:hint="eastAsia"/>
          <w:lang w:eastAsia="zh-CN"/>
        </w:rPr>
        <w:t>8</w:t>
      </w:r>
      <w:r w:rsidRPr="0005393A">
        <w:t>.1.2.</w:t>
      </w:r>
      <w:r>
        <w:rPr>
          <w:rFonts w:hint="eastAsia"/>
          <w:lang w:eastAsia="zh-CN"/>
        </w:rPr>
        <w:t>1</w:t>
      </w:r>
      <w:r w:rsidRPr="0005393A">
        <w:tab/>
      </w:r>
      <w:r w:rsidR="00C459DD">
        <w:rPr>
          <w:rFonts w:hint="eastAsia"/>
          <w:lang w:eastAsia="zh-CN"/>
        </w:rPr>
        <w:t xml:space="preserve"> </w:t>
      </w:r>
      <w:r w:rsidRPr="00D332DA">
        <w:rPr>
          <w:lang w:val="en-US" w:eastAsia="zh-CN"/>
        </w:rPr>
        <w:t>Reference sensitivity power level</w:t>
      </w:r>
      <w:bookmarkEnd w:id="102"/>
      <w:bookmarkEnd w:id="103"/>
    </w:p>
    <w:p w:rsidR="007F1C3A" w:rsidRPr="006A10A4" w:rsidRDefault="007F1C3A" w:rsidP="007F1C3A">
      <w:pPr>
        <w:pStyle w:val="Guidance"/>
        <w:rPr>
          <w:rFonts w:eastAsia="SimSun"/>
          <w:i w:val="0"/>
          <w:color w:val="auto"/>
          <w:lang w:eastAsia="zh-CN"/>
        </w:rPr>
      </w:pPr>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8.1.2.1-1 for n257.</w:t>
      </w:r>
    </w:p>
    <w:p w:rsidR="007F1C3A" w:rsidRPr="0062400E" w:rsidRDefault="007F1C3A" w:rsidP="007F1C3A">
      <w:pPr>
        <w:pStyle w:val="TH"/>
        <w:rPr>
          <w:rFonts w:eastAsia="SimSun"/>
          <w:lang w:eastAsia="zh-CN"/>
        </w:rPr>
      </w:pPr>
      <w:r>
        <w:t xml:space="preserve">Table </w:t>
      </w:r>
      <w:r>
        <w:rPr>
          <w:rFonts w:eastAsia="SimSun" w:hint="eastAsia"/>
          <w:lang w:eastAsia="zh-CN"/>
        </w:rPr>
        <w:t>8.1.2.1</w:t>
      </w:r>
      <w:r>
        <w:t xml:space="preserve">-1: </w:t>
      </w:r>
      <w:r w:rsidRPr="00C4676B">
        <w:t xml:space="preserve">Reference </w:t>
      </w:r>
      <w:proofErr w:type="gramStart"/>
      <w:r w:rsidRPr="00C4676B">
        <w:t xml:space="preserve">sensitivity </w:t>
      </w:r>
      <w:r>
        <w:rPr>
          <w:rFonts w:eastAsia="SimSun" w:hint="eastAsia"/>
          <w:lang w:eastAsia="zh-CN"/>
        </w:rPr>
        <w:t xml:space="preserve"> for</w:t>
      </w:r>
      <w:proofErr w:type="gramEnd"/>
      <w:r>
        <w:rPr>
          <w:rFonts w:eastAsia="SimSun" w:hint="eastAsia"/>
          <w:lang w:eastAsia="zh-CN"/>
        </w:rPr>
        <w:t xml:space="preserve"> n257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c>
          <w:tcPr>
            <w:tcW w:w="1256" w:type="dxa"/>
            <w:vMerge w:val="restart"/>
            <w:shd w:val="clear" w:color="auto" w:fill="auto"/>
          </w:tcPr>
          <w:p w:rsidR="007F1C3A" w:rsidRPr="00F02618" w:rsidRDefault="007F1C3A" w:rsidP="007773E3">
            <w:pPr>
              <w:pStyle w:val="TAH"/>
              <w:rPr>
                <w:rFonts w:eastAsia="Calibri"/>
                <w:szCs w:val="22"/>
              </w:rPr>
            </w:pPr>
            <w:r w:rsidRPr="00F02618">
              <w:rPr>
                <w:rFonts w:eastAsia="Calibri"/>
                <w:szCs w:val="22"/>
              </w:rPr>
              <w:t>Operating band</w:t>
            </w:r>
          </w:p>
        </w:tc>
        <w:tc>
          <w:tcPr>
            <w:tcW w:w="6867" w:type="dxa"/>
            <w:gridSpan w:val="4"/>
            <w:shd w:val="clear" w:color="auto" w:fill="auto"/>
            <w:vAlign w:val="center"/>
          </w:tcPr>
          <w:p w:rsidR="007F1C3A" w:rsidRPr="00F02618" w:rsidRDefault="007F1C3A" w:rsidP="007773E3">
            <w:pPr>
              <w:pStyle w:val="TAH"/>
              <w:rPr>
                <w:rFonts w:eastAsia="MS Mincho"/>
                <w:szCs w:val="22"/>
              </w:rPr>
            </w:pPr>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p>
        </w:tc>
      </w:tr>
      <w:tr w:rsidR="007F1C3A" w:rsidRPr="00F02618" w:rsidTr="007773E3">
        <w:tc>
          <w:tcPr>
            <w:tcW w:w="1256" w:type="dxa"/>
            <w:vMerge/>
            <w:shd w:val="clear" w:color="auto" w:fill="auto"/>
          </w:tcPr>
          <w:p w:rsidR="007F1C3A" w:rsidRPr="00F02618" w:rsidRDefault="007F1C3A" w:rsidP="007773E3">
            <w:pPr>
              <w:pStyle w:val="TAH"/>
              <w:rPr>
                <w:rFonts w:eastAsia="Calibri"/>
                <w:szCs w:val="22"/>
              </w:rPr>
            </w:pPr>
          </w:p>
        </w:tc>
        <w:tc>
          <w:tcPr>
            <w:tcW w:w="1971" w:type="dxa"/>
            <w:shd w:val="clear" w:color="auto" w:fill="auto"/>
            <w:vAlign w:val="center"/>
          </w:tcPr>
          <w:p w:rsidR="007F1C3A" w:rsidRPr="00F02618" w:rsidRDefault="007F1C3A" w:rsidP="007773E3">
            <w:pPr>
              <w:pStyle w:val="TAH"/>
              <w:rPr>
                <w:rFonts w:eastAsia="Calibri"/>
                <w:szCs w:val="22"/>
              </w:rPr>
            </w:pPr>
            <w:r w:rsidRPr="00F02618">
              <w:rPr>
                <w:rFonts w:eastAsia="MS Mincho"/>
                <w:szCs w:val="22"/>
              </w:rPr>
              <w:t>50 MHz</w:t>
            </w:r>
          </w:p>
        </w:tc>
        <w:tc>
          <w:tcPr>
            <w:tcW w:w="1971" w:type="dxa"/>
            <w:shd w:val="clear" w:color="auto" w:fill="auto"/>
          </w:tcPr>
          <w:p w:rsidR="007F1C3A" w:rsidRPr="00F02618" w:rsidRDefault="007F1C3A" w:rsidP="007773E3">
            <w:pPr>
              <w:pStyle w:val="TAH"/>
              <w:rPr>
                <w:rFonts w:eastAsia="Calibri"/>
                <w:szCs w:val="22"/>
              </w:rPr>
            </w:pPr>
            <w:r w:rsidRPr="00F02618">
              <w:rPr>
                <w:rFonts w:eastAsia="MS Mincho"/>
                <w:szCs w:val="22"/>
              </w:rPr>
              <w:t>100 MHz</w:t>
            </w:r>
          </w:p>
        </w:tc>
        <w:tc>
          <w:tcPr>
            <w:tcW w:w="1372" w:type="dxa"/>
            <w:shd w:val="clear" w:color="auto" w:fill="auto"/>
          </w:tcPr>
          <w:p w:rsidR="007F1C3A" w:rsidRPr="00F02618" w:rsidRDefault="007F1C3A" w:rsidP="007773E3">
            <w:pPr>
              <w:pStyle w:val="TAH"/>
              <w:rPr>
                <w:rFonts w:eastAsia="Calibri"/>
                <w:szCs w:val="22"/>
              </w:rPr>
            </w:pPr>
            <w:r w:rsidRPr="00F02618">
              <w:rPr>
                <w:rFonts w:eastAsia="MS Mincho"/>
                <w:szCs w:val="22"/>
              </w:rPr>
              <w:t>200 MHz</w:t>
            </w:r>
          </w:p>
        </w:tc>
        <w:tc>
          <w:tcPr>
            <w:tcW w:w="1553" w:type="dxa"/>
            <w:shd w:val="clear" w:color="auto" w:fill="auto"/>
          </w:tcPr>
          <w:p w:rsidR="007F1C3A" w:rsidRPr="00F02618" w:rsidRDefault="007F1C3A" w:rsidP="007773E3">
            <w:pPr>
              <w:pStyle w:val="TAH"/>
              <w:rPr>
                <w:rFonts w:eastAsia="Calibri"/>
                <w:szCs w:val="22"/>
              </w:rPr>
            </w:pPr>
            <w:r w:rsidRPr="00F02618">
              <w:rPr>
                <w:rFonts w:eastAsia="MS Mincho"/>
                <w:szCs w:val="22"/>
              </w:rPr>
              <w:t>400 MHz</w:t>
            </w:r>
          </w:p>
        </w:tc>
      </w:tr>
      <w:tr w:rsidR="007F1C3A" w:rsidTr="007773E3">
        <w:tc>
          <w:tcPr>
            <w:tcW w:w="1256" w:type="dxa"/>
            <w:shd w:val="clear" w:color="auto" w:fill="auto"/>
          </w:tcPr>
          <w:p w:rsidR="007F1C3A" w:rsidRPr="00F02618" w:rsidRDefault="007F1C3A" w:rsidP="007773E3">
            <w:pPr>
              <w:pStyle w:val="TAC"/>
              <w:rPr>
                <w:rFonts w:eastAsia="Calibri"/>
                <w:szCs w:val="22"/>
              </w:rPr>
            </w:pPr>
            <w:r w:rsidRPr="00F02618">
              <w:rPr>
                <w:rFonts w:eastAsia="Calibri"/>
                <w:szCs w:val="22"/>
              </w:rPr>
              <w:t>n257</w:t>
            </w:r>
          </w:p>
        </w:tc>
        <w:tc>
          <w:tcPr>
            <w:tcW w:w="1971" w:type="dxa"/>
            <w:shd w:val="clear" w:color="auto" w:fill="auto"/>
            <w:vAlign w:val="bottom"/>
          </w:tcPr>
          <w:p w:rsidR="007F1C3A" w:rsidRPr="00D23E16" w:rsidRDefault="00320415" w:rsidP="007773E3">
            <w:pPr>
              <w:pStyle w:val="TAC"/>
              <w:rPr>
                <w:rFonts w:eastAsiaTheme="minorEastAsia"/>
                <w:szCs w:val="22"/>
              </w:rPr>
            </w:pPr>
            <w:r>
              <w:rPr>
                <w:rFonts w:eastAsiaTheme="minorEastAsia" w:cs="Arial" w:hint="eastAsia"/>
                <w:color w:val="000000"/>
                <w:szCs w:val="18"/>
                <w:lang w:val="en-US"/>
              </w:rPr>
              <w:t>88.3</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[-89.1 to -82.4 ]</w:t>
            </w:r>
          </w:p>
        </w:tc>
        <w:tc>
          <w:tcPr>
            <w:tcW w:w="1372" w:type="dxa"/>
            <w:shd w:val="clear" w:color="auto" w:fill="auto"/>
          </w:tcPr>
          <w:p w:rsidR="007F1C3A" w:rsidRPr="00F02618" w:rsidRDefault="007F1C3A" w:rsidP="007773E3">
            <w:pPr>
              <w:pStyle w:val="TAC"/>
              <w:rPr>
                <w:rFonts w:eastAsia="Calibri"/>
                <w:szCs w:val="22"/>
              </w:rPr>
            </w:pPr>
          </w:p>
        </w:tc>
        <w:tc>
          <w:tcPr>
            <w:tcW w:w="1553"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[-83.1 to -76.4 ]</w:t>
            </w:r>
          </w:p>
        </w:tc>
      </w:tr>
    </w:tbl>
    <w:p w:rsidR="00FA649A" w:rsidRDefault="00FA649A" w:rsidP="00FA649A">
      <w:pPr>
        <w:pStyle w:val="Guidance"/>
        <w:rPr>
          <w:rFonts w:eastAsia="SimSun"/>
          <w:lang w:eastAsia="zh-CN"/>
        </w:rPr>
      </w:pPr>
    </w:p>
    <w:p w:rsidR="00FA649A" w:rsidRPr="00F40932" w:rsidRDefault="00FA649A" w:rsidP="00D23E16">
      <w:pPr>
        <w:pStyle w:val="4"/>
        <w:rPr>
          <w:lang w:val="en-US" w:eastAsia="zh-CN"/>
        </w:rPr>
      </w:pPr>
      <w:bookmarkStart w:id="105" w:name="_Toc509923367"/>
      <w:bookmarkStart w:id="106" w:name="_Toc509923732"/>
      <w:r>
        <w:rPr>
          <w:rFonts w:hint="eastAsia"/>
          <w:lang w:eastAsia="zh-CN"/>
        </w:rPr>
        <w:t>8</w:t>
      </w:r>
      <w:r w:rsidRPr="0005393A">
        <w:t>.1.2.</w:t>
      </w:r>
      <w:r>
        <w:rPr>
          <w:rFonts w:hint="eastAsia"/>
          <w:lang w:eastAsia="zh-CN"/>
        </w:rPr>
        <w:t>2</w:t>
      </w:r>
      <w:r w:rsidRPr="0005393A">
        <w:tab/>
      </w:r>
      <w:r w:rsidR="007F1C3A">
        <w:rPr>
          <w:rFonts w:eastAsiaTheme="minorEastAsia" w:hint="eastAsia"/>
          <w:lang w:val="en-US"/>
        </w:rPr>
        <w:t>In-</w:t>
      </w:r>
      <w:r>
        <w:rPr>
          <w:rFonts w:hint="eastAsia"/>
          <w:lang w:val="en-US" w:eastAsia="zh-CN"/>
        </w:rPr>
        <w:t>band blocking</w:t>
      </w:r>
      <w:bookmarkEnd w:id="105"/>
      <w:bookmarkEnd w:id="106"/>
    </w:p>
    <w:p w:rsidR="007F1C3A" w:rsidRDefault="007F1C3A" w:rsidP="007F1C3A">
      <w:pPr>
        <w:pStyle w:val="Guidance"/>
        <w:rPr>
          <w:rFonts w:eastAsia="SimSun"/>
          <w:i w:val="0"/>
          <w:lang w:eastAsia="zh-CN"/>
        </w:rPr>
      </w:pPr>
      <w:r>
        <w:rPr>
          <w:rFonts w:eastAsia="SimSun" w:hint="eastAsia"/>
          <w:i w:val="0"/>
          <w:lang w:eastAsia="zh-CN"/>
        </w:rPr>
        <w:t>In-band blocking re</w:t>
      </w:r>
      <w:r w:rsidR="00320415">
        <w:rPr>
          <w:rFonts w:eastAsiaTheme="minorEastAsia" w:hint="eastAsia"/>
          <w:i w:val="0"/>
          <w:lang w:eastAsia="ko-KR"/>
        </w:rPr>
        <w:t>qu</w:t>
      </w:r>
      <w:r>
        <w:rPr>
          <w:rFonts w:eastAsia="SimSun" w:hint="eastAsia"/>
          <w:i w:val="0"/>
          <w:lang w:eastAsia="zh-CN"/>
        </w:rPr>
        <w:t xml:space="preserve">irements for n257 are specified as </w:t>
      </w:r>
      <w:r>
        <w:rPr>
          <w:rFonts w:eastAsia="SimSun"/>
          <w:i w:val="0"/>
          <w:lang w:eastAsia="zh-CN"/>
        </w:rPr>
        <w:t>table</w:t>
      </w:r>
      <w:r>
        <w:rPr>
          <w:rFonts w:eastAsia="SimSun" w:hint="eastAsia"/>
          <w:i w:val="0"/>
          <w:lang w:eastAsia="zh-CN"/>
        </w:rPr>
        <w:t xml:space="preserve"> 8.1.2.2-1.</w:t>
      </w:r>
    </w:p>
    <w:p w:rsidR="007F1C3A" w:rsidRPr="0062400E" w:rsidRDefault="007F1C3A" w:rsidP="007F1C3A">
      <w:pPr>
        <w:pStyle w:val="TH"/>
        <w:rPr>
          <w:rFonts w:eastAsia="SimSun"/>
          <w:lang w:eastAsia="zh-CN"/>
        </w:rPr>
      </w:pPr>
      <w:r w:rsidRPr="0032110F">
        <w:lastRenderedPageBreak/>
        <w:t xml:space="preserve">Table </w:t>
      </w:r>
      <w:r>
        <w:rPr>
          <w:rFonts w:eastAsia="SimSun" w:hint="eastAsia"/>
          <w:lang w:eastAsia="zh-CN"/>
        </w:rPr>
        <w:t>8.1.2.2</w:t>
      </w:r>
      <w:r w:rsidRPr="0032110F">
        <w:rPr>
          <w:rFonts w:eastAsia="MS Mincho"/>
        </w:rPr>
        <w:t>-1</w:t>
      </w:r>
      <w:r w:rsidRPr="0032110F">
        <w:t xml:space="preserve">: In band blocking </w:t>
      </w:r>
      <w:r>
        <w:t>requirements</w:t>
      </w:r>
      <w:r>
        <w:rPr>
          <w:rFonts w:eastAsia="SimSun" w:hint="eastAsia"/>
          <w:lang w:eastAsia="zh-CN"/>
        </w:rPr>
        <w:t xml:space="preserve"> for n257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trPr>
        <w:tc>
          <w:tcPr>
            <w:tcW w:w="1553" w:type="dxa"/>
            <w:vMerge w:val="restart"/>
          </w:tcPr>
          <w:p w:rsidR="007F1C3A" w:rsidRPr="0032110F" w:rsidRDefault="007F1C3A" w:rsidP="007773E3">
            <w:pPr>
              <w:pStyle w:val="TAH"/>
              <w:rPr>
                <w:rFonts w:cs="Arial"/>
              </w:rPr>
            </w:pPr>
            <w:r w:rsidRPr="0032110F">
              <w:rPr>
                <w:rFonts w:cs="Arial"/>
              </w:rPr>
              <w:t>Rx parameter</w:t>
            </w:r>
          </w:p>
        </w:tc>
        <w:tc>
          <w:tcPr>
            <w:tcW w:w="708" w:type="dxa"/>
            <w:vMerge w:val="restart"/>
          </w:tcPr>
          <w:p w:rsidR="007F1C3A" w:rsidRPr="0032110F" w:rsidRDefault="007F1C3A" w:rsidP="007773E3">
            <w:pPr>
              <w:pStyle w:val="TAH"/>
              <w:rPr>
                <w:rFonts w:cs="Arial"/>
              </w:rPr>
            </w:pPr>
            <w:r w:rsidRPr="0032110F">
              <w:rPr>
                <w:rFonts w:cs="Arial"/>
              </w:rPr>
              <w:t xml:space="preserve">Units </w:t>
            </w:r>
          </w:p>
        </w:tc>
        <w:tc>
          <w:tcPr>
            <w:tcW w:w="6952" w:type="dxa"/>
            <w:gridSpan w:val="4"/>
          </w:tcPr>
          <w:p w:rsidR="007F1C3A" w:rsidRPr="0032110F" w:rsidRDefault="007F1C3A" w:rsidP="007773E3">
            <w:pPr>
              <w:pStyle w:val="TAH"/>
              <w:rPr>
                <w:rFonts w:cs="Arial"/>
              </w:rPr>
            </w:pPr>
            <w:r w:rsidRPr="0032110F">
              <w:rPr>
                <w:rFonts w:cs="Arial"/>
              </w:rPr>
              <w:t>Channel bandwidth</w:t>
            </w:r>
          </w:p>
        </w:tc>
      </w:tr>
      <w:tr w:rsidR="007F1C3A" w:rsidRPr="0032110F" w:rsidTr="007773E3">
        <w:trPr>
          <w:jc w:val="center"/>
        </w:trPr>
        <w:tc>
          <w:tcPr>
            <w:tcW w:w="1553" w:type="dxa"/>
            <w:vMerge/>
          </w:tcPr>
          <w:p w:rsidR="007F1C3A" w:rsidRPr="0032110F" w:rsidRDefault="007F1C3A" w:rsidP="007773E3">
            <w:pPr>
              <w:pStyle w:val="TAH"/>
              <w:rPr>
                <w:rFonts w:cs="Arial"/>
              </w:rPr>
            </w:pPr>
          </w:p>
        </w:tc>
        <w:tc>
          <w:tcPr>
            <w:tcW w:w="708" w:type="dxa"/>
            <w:vMerge/>
          </w:tcPr>
          <w:p w:rsidR="007F1C3A" w:rsidRPr="0032110F" w:rsidRDefault="007F1C3A" w:rsidP="007773E3">
            <w:pPr>
              <w:pStyle w:val="TAH"/>
              <w:rPr>
                <w:rFonts w:cs="Arial"/>
              </w:rPr>
            </w:pPr>
          </w:p>
        </w:tc>
        <w:tc>
          <w:tcPr>
            <w:tcW w:w="1755" w:type="dxa"/>
          </w:tcPr>
          <w:p w:rsidR="007F1C3A" w:rsidRPr="0032110F" w:rsidRDefault="007F1C3A" w:rsidP="007773E3">
            <w:pPr>
              <w:pStyle w:val="TAH"/>
              <w:rPr>
                <w:rFonts w:cs="Arial"/>
              </w:rPr>
            </w:pPr>
            <w:r>
              <w:rPr>
                <w:rFonts w:cs="Arial"/>
              </w:rPr>
              <w:t>50</w:t>
            </w:r>
            <w:r w:rsidRPr="0032110F">
              <w:rPr>
                <w:rFonts w:cs="Arial"/>
              </w:rPr>
              <w:t xml:space="preserve"> MHz </w:t>
            </w:r>
          </w:p>
        </w:tc>
        <w:tc>
          <w:tcPr>
            <w:tcW w:w="1620" w:type="dxa"/>
          </w:tcPr>
          <w:p w:rsidR="007F1C3A" w:rsidRPr="0032110F" w:rsidRDefault="007F1C3A" w:rsidP="007773E3">
            <w:pPr>
              <w:pStyle w:val="TAH"/>
              <w:rPr>
                <w:rFonts w:cs="Arial"/>
              </w:rPr>
            </w:pPr>
            <w:r>
              <w:rPr>
                <w:rFonts w:cs="Arial"/>
              </w:rPr>
              <w:t>100</w:t>
            </w:r>
            <w:r w:rsidRPr="0032110F">
              <w:rPr>
                <w:rFonts w:cs="Arial"/>
              </w:rPr>
              <w:t xml:space="preserve"> MHz</w:t>
            </w:r>
          </w:p>
        </w:tc>
        <w:tc>
          <w:tcPr>
            <w:tcW w:w="1530" w:type="dxa"/>
          </w:tcPr>
          <w:p w:rsidR="007F1C3A" w:rsidRPr="0032110F" w:rsidRDefault="007F1C3A" w:rsidP="007773E3">
            <w:pPr>
              <w:pStyle w:val="TAH"/>
              <w:rPr>
                <w:rFonts w:cs="Arial"/>
              </w:rPr>
            </w:pPr>
            <w:r>
              <w:rPr>
                <w:rFonts w:cs="Arial"/>
              </w:rPr>
              <w:t>200</w:t>
            </w:r>
            <w:r w:rsidRPr="0032110F">
              <w:rPr>
                <w:rFonts w:cs="Arial"/>
              </w:rPr>
              <w:t xml:space="preserve"> MHz</w:t>
            </w:r>
          </w:p>
        </w:tc>
        <w:tc>
          <w:tcPr>
            <w:tcW w:w="2047" w:type="dxa"/>
          </w:tcPr>
          <w:p w:rsidR="007F1C3A" w:rsidRPr="0032110F" w:rsidRDefault="007F1C3A" w:rsidP="007773E3">
            <w:pPr>
              <w:pStyle w:val="TAH"/>
              <w:rPr>
                <w:rFonts w:cs="Arial"/>
              </w:rPr>
            </w:pPr>
            <w:r>
              <w:rPr>
                <w:rFonts w:cs="Arial"/>
              </w:rPr>
              <w:t>40</w:t>
            </w:r>
            <w:r w:rsidRPr="0032110F">
              <w:rPr>
                <w:rFonts w:cs="Arial"/>
              </w:rPr>
              <w:t>0 MHz</w:t>
            </w:r>
          </w:p>
        </w:tc>
      </w:tr>
      <w:tr w:rsidR="007F1C3A" w:rsidRPr="0032110F" w:rsidTr="007773E3">
        <w:trPr>
          <w:trHeight w:val="828"/>
          <w:jc w:val="center"/>
        </w:trPr>
        <w:tc>
          <w:tcPr>
            <w:tcW w:w="1553" w:type="dxa"/>
            <w:vAlign w:val="center"/>
          </w:tcPr>
          <w:p w:rsidR="007F1C3A" w:rsidRPr="0032110F" w:rsidRDefault="007F1C3A" w:rsidP="007773E3">
            <w:pPr>
              <w:pStyle w:val="TAL"/>
              <w:rPr>
                <w:rFonts w:cs="Arial"/>
              </w:rPr>
            </w:pPr>
            <w:r w:rsidRPr="0032110F">
              <w:rPr>
                <w:rFonts w:cs="Arial"/>
              </w:rPr>
              <w:t>Power in Transmission Bandwidth Configuration</w:t>
            </w:r>
          </w:p>
        </w:tc>
        <w:tc>
          <w:tcPr>
            <w:tcW w:w="708" w:type="dxa"/>
            <w:vAlign w:val="center"/>
          </w:tcPr>
          <w:p w:rsidR="007F1C3A" w:rsidRPr="0032110F" w:rsidRDefault="007F1C3A" w:rsidP="007773E3">
            <w:pPr>
              <w:pStyle w:val="TAC"/>
              <w:rPr>
                <w:rFonts w:cs="Arial"/>
              </w:rPr>
            </w:pPr>
            <w:proofErr w:type="spellStart"/>
            <w:r w:rsidRPr="0032110F">
              <w:rPr>
                <w:rFonts w:cs="Arial"/>
              </w:rPr>
              <w:t>dBm</w:t>
            </w:r>
            <w:proofErr w:type="spellEnd"/>
          </w:p>
        </w:tc>
        <w:tc>
          <w:tcPr>
            <w:tcW w:w="6952" w:type="dxa"/>
            <w:gridSpan w:val="4"/>
            <w:vAlign w:val="center"/>
          </w:tcPr>
          <w:p w:rsidR="007F1C3A" w:rsidRPr="0032110F" w:rsidRDefault="007F1C3A" w:rsidP="007773E3">
            <w:pPr>
              <w:pStyle w:val="TAC"/>
              <w:rPr>
                <w:rFonts w:cs="Arial"/>
              </w:rPr>
            </w:pPr>
            <w:r w:rsidRPr="0032110F">
              <w:rPr>
                <w:rFonts w:cs="Arial"/>
              </w:rPr>
              <w:t xml:space="preserve">REFSENS + </w:t>
            </w:r>
            <w:r>
              <w:rPr>
                <w:rFonts w:cs="Arial"/>
              </w:rPr>
              <w:t>14dB</w:t>
            </w:r>
          </w:p>
          <w:p w:rsidR="007F1C3A" w:rsidRPr="0032110F" w:rsidRDefault="007F1C3A" w:rsidP="007773E3">
            <w:pPr>
              <w:pStyle w:val="TAC"/>
              <w:jc w:val="left"/>
              <w:rPr>
                <w:rFonts w:cs="Arial"/>
              </w:rPr>
            </w:pP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vAlign w:val="center"/>
          </w:tcPr>
          <w:p w:rsidR="007F1C3A" w:rsidRPr="0032110F" w:rsidRDefault="007F1C3A" w:rsidP="007773E3">
            <w:pPr>
              <w:pStyle w:val="TAC"/>
              <w:rPr>
                <w:rFonts w:cs="Arial"/>
              </w:rPr>
            </w:pPr>
            <w:r>
              <w:rPr>
                <w:rFonts w:cs="Arial"/>
              </w:rPr>
              <w:t>50</w:t>
            </w:r>
          </w:p>
        </w:tc>
        <w:tc>
          <w:tcPr>
            <w:tcW w:w="1620" w:type="dxa"/>
            <w:vAlign w:val="center"/>
          </w:tcPr>
          <w:p w:rsidR="007F1C3A" w:rsidRPr="0032110F" w:rsidRDefault="007F1C3A" w:rsidP="007773E3">
            <w:pPr>
              <w:pStyle w:val="TAC"/>
              <w:rPr>
                <w:rFonts w:cs="Arial"/>
              </w:rPr>
            </w:pPr>
            <w:r>
              <w:rPr>
                <w:rFonts w:cs="Arial"/>
              </w:rPr>
              <w:t>100</w:t>
            </w:r>
          </w:p>
        </w:tc>
        <w:tc>
          <w:tcPr>
            <w:tcW w:w="1530" w:type="dxa"/>
            <w:vAlign w:val="center"/>
          </w:tcPr>
          <w:p w:rsidR="007F1C3A" w:rsidRPr="0032110F" w:rsidRDefault="007F1C3A" w:rsidP="007773E3">
            <w:pPr>
              <w:pStyle w:val="TAC"/>
              <w:rPr>
                <w:rFonts w:cs="Arial"/>
              </w:rPr>
            </w:pPr>
            <w:r>
              <w:rPr>
                <w:rFonts w:cs="Arial"/>
              </w:rPr>
              <w:t>200</w:t>
            </w:r>
          </w:p>
        </w:tc>
        <w:tc>
          <w:tcPr>
            <w:tcW w:w="2047" w:type="dxa"/>
            <w:vAlign w:val="center"/>
          </w:tcPr>
          <w:p w:rsidR="007F1C3A" w:rsidRPr="0032110F" w:rsidRDefault="007F1C3A" w:rsidP="007773E3">
            <w:pPr>
              <w:pStyle w:val="TAC"/>
              <w:rPr>
                <w:rFonts w:cs="Arial"/>
              </w:rPr>
            </w:pPr>
            <w:r>
              <w:rPr>
                <w:rFonts w:cs="Arial"/>
              </w:rPr>
              <w:t>400</w:t>
            </w:r>
          </w:p>
        </w:tc>
      </w:tr>
      <w:tr w:rsidR="007F1C3A" w:rsidRPr="0032110F" w:rsidTr="007773E3">
        <w:trPr>
          <w:jc w:val="center"/>
        </w:trPr>
        <w:tc>
          <w:tcPr>
            <w:tcW w:w="1553" w:type="dxa"/>
          </w:tcPr>
          <w:p w:rsidR="007F1C3A" w:rsidRPr="005A7520" w:rsidRDefault="007F1C3A" w:rsidP="007773E3">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rsidR="007F1C3A" w:rsidRPr="00420B06" w:rsidRDefault="007F1C3A" w:rsidP="007773E3">
            <w:pPr>
              <w:pStyle w:val="TAL"/>
              <w:rPr>
                <w:rFonts w:eastAsia="SimSun" w:cs="Arial"/>
                <w:bCs/>
                <w:lang w:eastAsia="zh-CN"/>
              </w:rPr>
            </w:pPr>
            <w:r>
              <w:rPr>
                <w:rFonts w:eastAsia="MS Mincho" w:cs="Arial"/>
                <w:bCs/>
              </w:rPr>
              <w:t>for bands n257</w:t>
            </w:r>
          </w:p>
        </w:tc>
        <w:tc>
          <w:tcPr>
            <w:tcW w:w="708" w:type="dxa"/>
            <w:vAlign w:val="center"/>
          </w:tcPr>
          <w:p w:rsidR="007F1C3A" w:rsidRPr="0032110F" w:rsidRDefault="007F1C3A" w:rsidP="007773E3">
            <w:pPr>
              <w:pStyle w:val="TAC"/>
              <w:rPr>
                <w:rFonts w:cs="Arial"/>
              </w:rPr>
            </w:pPr>
            <w:proofErr w:type="spellStart"/>
            <w:r>
              <w:rPr>
                <w:rFonts w:cs="Arial"/>
              </w:rPr>
              <w:t>dBm</w:t>
            </w:r>
            <w:proofErr w:type="spellEnd"/>
          </w:p>
        </w:tc>
        <w:tc>
          <w:tcPr>
            <w:tcW w:w="1755" w:type="dxa"/>
            <w:vAlign w:val="center"/>
          </w:tcPr>
          <w:p w:rsidR="007F1C3A" w:rsidRDefault="007F1C3A" w:rsidP="007773E3">
            <w:pPr>
              <w:pStyle w:val="TAC"/>
              <w:rPr>
                <w:rFonts w:cs="Arial"/>
              </w:rPr>
            </w:pPr>
            <w:r>
              <w:rPr>
                <w:rFonts w:cs="Arial"/>
              </w:rPr>
              <w:t xml:space="preserve">REFSENS + </w:t>
            </w:r>
            <w:r w:rsidR="00320415">
              <w:rPr>
                <w:rFonts w:cs="Arial" w:hint="eastAsia"/>
              </w:rPr>
              <w:t>35.5 dB</w:t>
            </w:r>
          </w:p>
        </w:tc>
        <w:tc>
          <w:tcPr>
            <w:tcW w:w="1620" w:type="dxa"/>
            <w:vAlign w:val="center"/>
          </w:tcPr>
          <w:p w:rsidR="007F1C3A" w:rsidRDefault="007F1C3A" w:rsidP="007773E3">
            <w:pPr>
              <w:pStyle w:val="TAC"/>
              <w:rPr>
                <w:rFonts w:cs="Arial"/>
              </w:rPr>
            </w:pPr>
            <w:r>
              <w:rPr>
                <w:rFonts w:cs="Arial"/>
              </w:rPr>
              <w:t xml:space="preserve">REFSENS + </w:t>
            </w:r>
            <w:r w:rsidR="00320415">
              <w:rPr>
                <w:rFonts w:cs="Arial" w:hint="eastAsia"/>
              </w:rPr>
              <w:t>35.5 dB</w:t>
            </w:r>
          </w:p>
        </w:tc>
        <w:tc>
          <w:tcPr>
            <w:tcW w:w="1530" w:type="dxa"/>
            <w:vAlign w:val="center"/>
          </w:tcPr>
          <w:p w:rsidR="007F1C3A" w:rsidRDefault="007F1C3A" w:rsidP="007773E3">
            <w:pPr>
              <w:pStyle w:val="TAC"/>
              <w:rPr>
                <w:rFonts w:cs="Arial"/>
              </w:rPr>
            </w:pPr>
            <w:r>
              <w:rPr>
                <w:rFonts w:cs="Arial"/>
              </w:rPr>
              <w:t xml:space="preserve">REFSENS + </w:t>
            </w:r>
            <w:r w:rsidR="00320415">
              <w:rPr>
                <w:rFonts w:cs="Arial" w:hint="eastAsia"/>
              </w:rPr>
              <w:t>35.5 dB</w:t>
            </w:r>
          </w:p>
        </w:tc>
        <w:tc>
          <w:tcPr>
            <w:tcW w:w="2047" w:type="dxa"/>
            <w:vAlign w:val="center"/>
          </w:tcPr>
          <w:p w:rsidR="007F1C3A" w:rsidRDefault="007F1C3A" w:rsidP="007773E3">
            <w:pPr>
              <w:pStyle w:val="TAC"/>
              <w:rPr>
                <w:rFonts w:cs="Arial"/>
              </w:rPr>
            </w:pPr>
            <w:r>
              <w:rPr>
                <w:rFonts w:cs="Arial"/>
              </w:rPr>
              <w:t xml:space="preserve">REFSENS + </w:t>
            </w:r>
            <w:r w:rsidR="00320415">
              <w:rPr>
                <w:rFonts w:cs="Arial" w:hint="eastAsia"/>
              </w:rPr>
              <w:t>35.5 dB</w:t>
            </w:r>
          </w:p>
        </w:tc>
      </w:tr>
      <w:tr w:rsidR="007F1C3A" w:rsidRPr="0032110F" w:rsidTr="007773E3">
        <w:trPr>
          <w:jc w:val="center"/>
        </w:trPr>
        <w:tc>
          <w:tcPr>
            <w:tcW w:w="1553" w:type="dxa"/>
          </w:tcPr>
          <w:p w:rsidR="007F1C3A" w:rsidRPr="0032110F" w:rsidRDefault="007F1C3A" w:rsidP="007773E3">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Default="007F1C3A" w:rsidP="007773E3">
            <w:pPr>
              <w:pStyle w:val="TAC"/>
              <w:rPr>
                <w:rFonts w:cs="Arial"/>
              </w:rPr>
            </w:pPr>
            <w:r>
              <w:rPr>
                <w:rFonts w:cs="Arial"/>
              </w:rPr>
              <w:t>100 / -100</w:t>
            </w:r>
          </w:p>
          <w:p w:rsidR="007F1C3A" w:rsidRPr="0032110F" w:rsidRDefault="007F1C3A" w:rsidP="00320415">
            <w:pPr>
              <w:pStyle w:val="TAC"/>
              <w:rPr>
                <w:rFonts w:cs="Arial"/>
              </w:rPr>
            </w:pPr>
            <w:r>
              <w:rPr>
                <w:rFonts w:cs="Arial"/>
              </w:rPr>
              <w:t xml:space="preserve">NOTE </w:t>
            </w:r>
            <w:r w:rsidR="00320415">
              <w:rPr>
                <w:rFonts w:cs="Arial" w:hint="eastAsia"/>
              </w:rPr>
              <w:t>5</w:t>
            </w:r>
          </w:p>
        </w:tc>
        <w:tc>
          <w:tcPr>
            <w:tcW w:w="1620" w:type="dxa"/>
          </w:tcPr>
          <w:p w:rsidR="007F1C3A" w:rsidRDefault="007F1C3A" w:rsidP="007773E3">
            <w:pPr>
              <w:pStyle w:val="TAC"/>
              <w:rPr>
                <w:rFonts w:cs="Arial"/>
              </w:rPr>
            </w:pPr>
            <w:r>
              <w:rPr>
                <w:rFonts w:cs="Arial"/>
              </w:rPr>
              <w:t>200 / -200</w:t>
            </w:r>
          </w:p>
          <w:p w:rsidR="007F1C3A" w:rsidRPr="0032110F" w:rsidRDefault="007F1C3A" w:rsidP="00320415">
            <w:pPr>
              <w:pStyle w:val="TAC"/>
              <w:rPr>
                <w:rFonts w:cs="Arial"/>
              </w:rPr>
            </w:pPr>
            <w:r>
              <w:rPr>
                <w:rFonts w:cs="Arial"/>
              </w:rPr>
              <w:t xml:space="preserve">NOTE </w:t>
            </w:r>
            <w:r w:rsidR="00320415">
              <w:rPr>
                <w:rFonts w:cs="Arial" w:hint="eastAsia"/>
              </w:rPr>
              <w:t>5</w:t>
            </w:r>
          </w:p>
        </w:tc>
        <w:tc>
          <w:tcPr>
            <w:tcW w:w="1530" w:type="dxa"/>
          </w:tcPr>
          <w:p w:rsidR="007F1C3A" w:rsidRDefault="007F1C3A" w:rsidP="007773E3">
            <w:pPr>
              <w:pStyle w:val="TAC"/>
              <w:rPr>
                <w:rFonts w:cs="Arial"/>
              </w:rPr>
            </w:pPr>
            <w:r>
              <w:rPr>
                <w:rFonts w:cs="Arial"/>
              </w:rPr>
              <w:t>400 / -400</w:t>
            </w:r>
          </w:p>
          <w:p w:rsidR="007F1C3A" w:rsidRPr="0032110F" w:rsidRDefault="007F1C3A" w:rsidP="00320415">
            <w:pPr>
              <w:pStyle w:val="TAC"/>
              <w:rPr>
                <w:rFonts w:cs="Arial"/>
              </w:rPr>
            </w:pPr>
            <w:r>
              <w:rPr>
                <w:rFonts w:cs="Arial"/>
              </w:rPr>
              <w:t xml:space="preserve">NOTE </w:t>
            </w:r>
            <w:r w:rsidR="00320415">
              <w:rPr>
                <w:rFonts w:cs="Arial" w:hint="eastAsia"/>
              </w:rPr>
              <w:t>5</w:t>
            </w:r>
          </w:p>
        </w:tc>
        <w:tc>
          <w:tcPr>
            <w:tcW w:w="2047" w:type="dxa"/>
          </w:tcPr>
          <w:p w:rsidR="007F1C3A" w:rsidRDefault="007F1C3A" w:rsidP="007773E3">
            <w:pPr>
              <w:pStyle w:val="TAC"/>
              <w:rPr>
                <w:rFonts w:cs="Arial"/>
              </w:rPr>
            </w:pPr>
            <w:r>
              <w:rPr>
                <w:rFonts w:cs="Arial"/>
              </w:rPr>
              <w:t>800 / -800</w:t>
            </w:r>
          </w:p>
          <w:p w:rsidR="007F1C3A" w:rsidRPr="0032110F" w:rsidRDefault="007F1C3A" w:rsidP="00320415">
            <w:pPr>
              <w:pStyle w:val="TAC"/>
              <w:rPr>
                <w:rFonts w:cs="Arial"/>
              </w:rPr>
            </w:pPr>
            <w:r>
              <w:rPr>
                <w:rFonts w:cs="Arial"/>
              </w:rPr>
              <w:t xml:space="preserve">NOTE </w:t>
            </w:r>
            <w:r w:rsidR="00320415">
              <w:rPr>
                <w:rFonts w:cs="Arial" w:hint="eastAsia"/>
              </w:rPr>
              <w:t>5</w:t>
            </w: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320415" w:rsidRPr="00014D9C" w:rsidRDefault="00320415" w:rsidP="00320415">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w:t>
            </w:r>
            <w:r>
              <w:rPr>
                <w:rFonts w:cs="Arial" w:hint="eastAsia"/>
                <w:lang w:val="en-US"/>
              </w:rPr>
              <w:t>2</w:t>
            </w:r>
            <w:r w:rsidRPr="00014D9C">
              <w:rPr>
                <w:rFonts w:cs="Arial"/>
                <w:lang w:val="en-US"/>
              </w:rPr>
              <w:t>5</w:t>
            </w:r>
          </w:p>
          <w:p w:rsidR="007F1C3A" w:rsidRPr="00014D9C" w:rsidRDefault="00320415"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w:t>
            </w:r>
            <w:r>
              <w:rPr>
                <w:rFonts w:cs="Arial" w:hint="eastAsia"/>
                <w:lang w:val="en-US"/>
              </w:rPr>
              <w:t>2</w:t>
            </w:r>
            <w:r w:rsidRPr="00014D9C">
              <w:rPr>
                <w:rFonts w:cs="Arial"/>
                <w:lang w:val="en-US"/>
              </w:rPr>
              <w:t>5</w:t>
            </w:r>
          </w:p>
          <w:p w:rsidR="007F1C3A" w:rsidRPr="0032110F" w:rsidRDefault="007F1C3A" w:rsidP="007773E3">
            <w:pPr>
              <w:pStyle w:val="TAC"/>
              <w:rPr>
                <w:rFonts w:cs="Arial"/>
              </w:rPr>
            </w:pPr>
          </w:p>
        </w:tc>
        <w:tc>
          <w:tcPr>
            <w:tcW w:w="1620" w:type="dxa"/>
          </w:tcPr>
          <w:p w:rsidR="00320415" w:rsidRPr="00014D9C" w:rsidRDefault="00320415" w:rsidP="00320415">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5</w:t>
            </w:r>
            <w:r>
              <w:rPr>
                <w:rFonts w:cs="Arial"/>
                <w:lang w:val="en-US"/>
              </w:rPr>
              <w:t>0</w:t>
            </w:r>
          </w:p>
          <w:p w:rsidR="007F1C3A" w:rsidRPr="00014D9C" w:rsidRDefault="00320415"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50</w:t>
            </w:r>
          </w:p>
          <w:p w:rsidR="007F1C3A" w:rsidRPr="0032110F" w:rsidRDefault="007F1C3A" w:rsidP="007773E3">
            <w:pPr>
              <w:pStyle w:val="TAC"/>
              <w:rPr>
                <w:rFonts w:cs="Arial"/>
              </w:rPr>
            </w:pPr>
          </w:p>
        </w:tc>
        <w:tc>
          <w:tcPr>
            <w:tcW w:w="1530" w:type="dxa"/>
          </w:tcPr>
          <w:p w:rsidR="00320415" w:rsidRPr="00014D9C" w:rsidRDefault="00320415" w:rsidP="00320415">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1</w:t>
            </w:r>
            <w:r>
              <w:rPr>
                <w:rFonts w:cs="Arial"/>
                <w:lang w:val="en-US"/>
              </w:rPr>
              <w:t>00</w:t>
            </w:r>
          </w:p>
          <w:p w:rsidR="007F1C3A" w:rsidRPr="00014D9C" w:rsidRDefault="00320415"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1</w:t>
            </w:r>
            <w:r>
              <w:rPr>
                <w:rFonts w:cs="Arial"/>
                <w:lang w:val="en-US"/>
              </w:rPr>
              <w:t>00</w:t>
            </w:r>
          </w:p>
          <w:p w:rsidR="007F1C3A" w:rsidRPr="0032110F" w:rsidRDefault="007F1C3A" w:rsidP="007773E3">
            <w:pPr>
              <w:pStyle w:val="TAC"/>
              <w:rPr>
                <w:rFonts w:cs="Arial"/>
              </w:rPr>
            </w:pPr>
          </w:p>
        </w:tc>
        <w:tc>
          <w:tcPr>
            <w:tcW w:w="2047" w:type="dxa"/>
          </w:tcPr>
          <w:p w:rsidR="00320415" w:rsidRPr="00014D9C" w:rsidRDefault="00320415" w:rsidP="00320415">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2</w:t>
            </w:r>
            <w:r>
              <w:rPr>
                <w:rFonts w:cs="Arial"/>
                <w:lang w:val="en-US"/>
              </w:rPr>
              <w:t>00</w:t>
            </w:r>
          </w:p>
          <w:p w:rsidR="007F1C3A" w:rsidRPr="00014D9C" w:rsidRDefault="00320415"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2</w:t>
            </w:r>
            <w:r>
              <w:rPr>
                <w:rFonts w:cs="Arial"/>
                <w:lang w:val="en-US"/>
              </w:rPr>
              <w:t>00</w:t>
            </w:r>
          </w:p>
          <w:p w:rsidR="007F1C3A" w:rsidRPr="0032110F" w:rsidRDefault="007F1C3A" w:rsidP="007773E3">
            <w:pPr>
              <w:pStyle w:val="TAC"/>
              <w:rPr>
                <w:rFonts w:cs="Arial"/>
              </w:rPr>
            </w:pPr>
          </w:p>
        </w:tc>
      </w:tr>
      <w:tr w:rsidR="007F1C3A" w:rsidRPr="0032110F" w:rsidTr="007773E3">
        <w:trPr>
          <w:trHeight w:val="398"/>
          <w:jc w:val="center"/>
        </w:trPr>
        <w:tc>
          <w:tcPr>
            <w:tcW w:w="9213" w:type="dxa"/>
            <w:gridSpan w:val="6"/>
          </w:tcPr>
          <w:p w:rsidR="007F1C3A" w:rsidRPr="0070051D" w:rsidRDefault="007F1C3A" w:rsidP="007773E3">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rsidR="007F1C3A" w:rsidRPr="0070051D" w:rsidRDefault="007F1C3A" w:rsidP="007773E3">
            <w:pPr>
              <w:pStyle w:val="TAN"/>
              <w:rPr>
                <w:rFonts w:eastAsia="MS Mincho"/>
              </w:rPr>
            </w:pPr>
            <w:r w:rsidRPr="0070051D">
              <w:rPr>
                <w:rFonts w:eastAsia="MS Mincho"/>
              </w:rPr>
              <w:t>NOTE</w:t>
            </w:r>
            <w:r w:rsidR="00320415">
              <w:rPr>
                <w:rFonts w:eastAsiaTheme="minorEastAsia" w:hint="eastAsia"/>
              </w:rPr>
              <w:t xml:space="preserve"> </w:t>
            </w:r>
            <w:r w:rsidRPr="0070051D">
              <w:rPr>
                <w:rFonts w:eastAsia="MS Mincho"/>
              </w:rPr>
              <w:t>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p>
          <w:p w:rsidR="007F1C3A" w:rsidRPr="000933CC" w:rsidRDefault="007F1C3A" w:rsidP="007773E3">
            <w:pPr>
              <w:pStyle w:val="TAN"/>
              <w:rPr>
                <w:rFonts w:eastAsia="MS Mincho"/>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rsidR="00320415" w:rsidRPr="00D23E16" w:rsidRDefault="00320415" w:rsidP="00320415">
            <w:pPr>
              <w:pStyle w:val="TAN"/>
              <w:rPr>
                <w:rFonts w:eastAsiaTheme="minorEastAsia"/>
              </w:rPr>
            </w:pPr>
            <w:r w:rsidRPr="00CE090A">
              <w:rPr>
                <w:rFonts w:eastAsia="MS Mincho"/>
                <w:lang w:eastAsia="en-US"/>
              </w:rPr>
              <w:t>NOTE 4:</w:t>
            </w:r>
            <w:r w:rsidRPr="00CE090A">
              <w:rPr>
                <w:rFonts w:eastAsia="MS Mincho"/>
                <w:lang w:eastAsia="en-US"/>
              </w:rPr>
              <w:tab/>
            </w:r>
            <w:proofErr w:type="spellStart"/>
            <w:r w:rsidRPr="00CE090A">
              <w:rPr>
                <w:rFonts w:eastAsia="MS Mincho"/>
                <w:lang w:eastAsia="en-US"/>
              </w:rPr>
              <w:t>F</w:t>
            </w:r>
            <w:r w:rsidRPr="00855A3D">
              <w:rPr>
                <w:rFonts w:eastAsia="MS Mincho"/>
                <w:vertAlign w:val="subscript"/>
                <w:lang w:eastAsia="en-US"/>
              </w:rPr>
              <w:t>Ioffset</w:t>
            </w:r>
            <w:proofErr w:type="spellEnd"/>
            <w:r w:rsidRPr="00CE090A">
              <w:rPr>
                <w:rFonts w:eastAsia="MS Mincho"/>
                <w:lang w:eastAsia="en-US"/>
              </w:rPr>
              <w:t xml:space="preserve"> is the frequency separation between the </w:t>
            </w:r>
            <w:proofErr w:type="spellStart"/>
            <w:r w:rsidRPr="00CE090A">
              <w:rPr>
                <w:rFonts w:eastAsia="MS Mincho"/>
                <w:lang w:eastAsia="en-US"/>
              </w:rPr>
              <w:t>center</w:t>
            </w:r>
            <w:proofErr w:type="spellEnd"/>
            <w:r w:rsidRPr="00CE090A">
              <w:rPr>
                <w:rFonts w:eastAsia="MS Mincho"/>
                <w:lang w:eastAsia="en-US"/>
              </w:rPr>
              <w:t xml:space="preserve"> of the aggregated CA bandwidth and the </w:t>
            </w:r>
            <w:proofErr w:type="spellStart"/>
            <w:r w:rsidRPr="00CE090A">
              <w:rPr>
                <w:rFonts w:eastAsia="MS Mincho"/>
                <w:lang w:eastAsia="en-US"/>
              </w:rPr>
              <w:t>center</w:t>
            </w:r>
            <w:proofErr w:type="spellEnd"/>
            <w:r w:rsidRPr="00CE090A">
              <w:rPr>
                <w:rFonts w:eastAsia="MS Mincho"/>
                <w:lang w:eastAsia="en-US"/>
              </w:rPr>
              <w:t xml:space="preserve"> frequency of the Interferer signal.</w:t>
            </w:r>
          </w:p>
          <w:p w:rsidR="00320415" w:rsidRDefault="00320415" w:rsidP="00320415">
            <w:pPr>
              <w:pStyle w:val="TAN"/>
              <w:rPr>
                <w:rFonts w:eastAsiaTheme="minorEastAsia"/>
              </w:rPr>
            </w:pPr>
            <w:r w:rsidRPr="00E114C5">
              <w:rPr>
                <w:rFonts w:eastAsia="MS Mincho"/>
              </w:rPr>
              <w:t xml:space="preserve">NOTE </w:t>
            </w:r>
            <w:r>
              <w:rPr>
                <w:rFonts w:eastAsiaTheme="minorEastAsia" w:hint="eastAsia"/>
              </w:rPr>
              <w:t>5</w:t>
            </w:r>
            <w:r w:rsidRPr="00E114C5">
              <w:rPr>
                <w:rFonts w:eastAsia="MS Mincho"/>
              </w:rPr>
              <w:t>:</w:t>
            </w:r>
            <w:r w:rsidRPr="00E114C5">
              <w:rPr>
                <w:rFonts w:eastAsia="MS Mincho"/>
              </w:rPr>
              <w:tab/>
              <w:t xml:space="preserve">The absolute value of the interferer offset </w:t>
            </w:r>
            <w:proofErr w:type="spellStart"/>
            <w:r w:rsidRPr="009B21F0">
              <w:rPr>
                <w:rFonts w:eastAsia="MS Mincho"/>
              </w:rPr>
              <w:t>F</w:t>
            </w:r>
            <w:r w:rsidRPr="003C6F24">
              <w:rPr>
                <w:rFonts w:eastAsia="MS Mincho"/>
                <w:vertAlign w:val="subscript"/>
              </w:rPr>
              <w:t>Ioffset</w:t>
            </w:r>
            <w:proofErr w:type="spellEnd"/>
            <w:r w:rsidRPr="0070051D">
              <w:rPr>
                <w:rFonts w:eastAsia="MS Mincho"/>
              </w:rPr>
              <w:t xml:space="preserve">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p>
          <w:p w:rsidR="007F1C3A" w:rsidRPr="0032110F" w:rsidRDefault="00320415" w:rsidP="00320415">
            <w:pPr>
              <w:pStyle w:val="TAN"/>
              <w:rPr>
                <w:rFonts w:eastAsia="MS Mincho"/>
              </w:rPr>
            </w:pPr>
            <w:r w:rsidRPr="009B21F0">
              <w:rPr>
                <w:rFonts w:eastAsia="MS Mincho"/>
              </w:rPr>
              <w:t xml:space="preserve">NOTE 6: </w:t>
            </w:r>
            <w:r w:rsidRPr="009B21F0">
              <w:rPr>
                <w:rFonts w:eastAsia="MS Mincho"/>
              </w:rPr>
              <w:tab/>
            </w:r>
            <w:proofErr w:type="spellStart"/>
            <w:r w:rsidRPr="009B21F0">
              <w:rPr>
                <w:rFonts w:eastAsia="MS Mincho"/>
              </w:rPr>
              <w:t>F</w:t>
            </w:r>
            <w:r w:rsidRPr="00855A3D">
              <w:rPr>
                <w:rFonts w:eastAsia="MS Mincho"/>
                <w:vertAlign w:val="subscript"/>
              </w:rPr>
              <w:t>Interferer</w:t>
            </w:r>
            <w:proofErr w:type="spellEnd"/>
            <w:r w:rsidRPr="009B21F0">
              <w:rPr>
                <w:rFonts w:eastAsia="MS Mincho"/>
              </w:rPr>
              <w:t xml:space="preserve"> range values for unwanted modulated interfering signals are interferer </w:t>
            </w:r>
            <w:proofErr w:type="spellStart"/>
            <w:r w:rsidRPr="009B21F0">
              <w:rPr>
                <w:rFonts w:eastAsia="MS Mincho"/>
              </w:rPr>
              <w:t>center</w:t>
            </w:r>
            <w:proofErr w:type="spellEnd"/>
            <w:r w:rsidRPr="009B21F0">
              <w:rPr>
                <w:rFonts w:eastAsia="MS Mincho"/>
              </w:rPr>
              <w:t xml:space="preserve"> frequencies.</w:t>
            </w:r>
          </w:p>
        </w:tc>
      </w:tr>
    </w:tbl>
    <w:p w:rsidR="00FA649A" w:rsidRPr="00D332DA" w:rsidRDefault="00FA649A" w:rsidP="00FA649A">
      <w:pPr>
        <w:pStyle w:val="Guidance"/>
        <w:rPr>
          <w:rFonts w:ascii="Arial" w:eastAsia="SimSun" w:hAnsi="Arial"/>
          <w:sz w:val="24"/>
          <w:lang w:val="en-US" w:eastAsia="zh-CN"/>
        </w:rPr>
      </w:pPr>
    </w:p>
    <w:p w:rsidR="00FA649A" w:rsidRPr="001A00AA" w:rsidRDefault="00FA649A" w:rsidP="004307D8">
      <w:pPr>
        <w:pStyle w:val="2"/>
        <w:rPr>
          <w:lang w:eastAsia="zh-CN"/>
        </w:rPr>
      </w:pPr>
      <w:bookmarkStart w:id="107" w:name="_Toc509923368"/>
      <w:bookmarkStart w:id="108" w:name="_Toc509923733"/>
      <w:r>
        <w:rPr>
          <w:rFonts w:hint="eastAsia"/>
          <w:lang w:eastAsia="zh-CN"/>
        </w:rPr>
        <w:t>8</w:t>
      </w:r>
      <w:r w:rsidRPr="00B03402">
        <w:rPr>
          <w:lang w:eastAsia="en-US"/>
        </w:rPr>
        <w:t>.2</w:t>
      </w:r>
      <w:r w:rsidRPr="00B03402">
        <w:rPr>
          <w:lang w:eastAsia="en-US"/>
        </w:rPr>
        <w:tab/>
        <w:t>BS specific</w:t>
      </w:r>
      <w:bookmarkEnd w:id="104"/>
      <w:bookmarkEnd w:id="107"/>
      <w:bookmarkEnd w:id="108"/>
    </w:p>
    <w:p w:rsidR="00FA649A" w:rsidRPr="00D23E16" w:rsidRDefault="00FA649A" w:rsidP="00D23E16">
      <w:pPr>
        <w:pStyle w:val="3"/>
        <w:rPr>
          <w:lang w:val="en-US" w:eastAsia="zh-CN"/>
        </w:rPr>
      </w:pPr>
      <w:bookmarkStart w:id="109" w:name="_Toc455186868"/>
      <w:bookmarkStart w:id="110" w:name="_Toc509923369"/>
      <w:bookmarkStart w:id="111" w:name="_Toc509923734"/>
      <w:r w:rsidRPr="00D23E16">
        <w:rPr>
          <w:lang w:val="en-US" w:eastAsia="zh-CN"/>
        </w:rPr>
        <w:t>8.2.1</w:t>
      </w:r>
      <w:r w:rsidRPr="00D23E16">
        <w:rPr>
          <w:lang w:val="en-US" w:eastAsia="zh-CN"/>
        </w:rPr>
        <w:tab/>
      </w:r>
      <w:bookmarkEnd w:id="109"/>
      <w:r w:rsidRPr="00D23E16">
        <w:rPr>
          <w:lang w:val="en-US" w:eastAsia="zh-CN"/>
        </w:rPr>
        <w:t>Radiated transmitter characteristics</w:t>
      </w:r>
      <w:bookmarkEnd w:id="110"/>
      <w:bookmarkEnd w:id="111"/>
    </w:p>
    <w:p w:rsidR="00FA649A" w:rsidRPr="00B41E4C" w:rsidRDefault="00320415" w:rsidP="00FA649A">
      <w:pPr>
        <w:overflowPunct/>
        <w:autoSpaceDE/>
        <w:autoSpaceDN/>
        <w:adjustRightInd/>
        <w:textAlignment w:val="auto"/>
        <w:rPr>
          <w:rFonts w:eastAsia="SimSun"/>
          <w:lang w:val="en-US" w:eastAsia="zh-CN"/>
        </w:rPr>
      </w:pPr>
      <w:r w:rsidRPr="00334952">
        <w:rPr>
          <w:rFonts w:eastAsia="SimSun" w:hint="eastAsia"/>
          <w:lang w:eastAsia="zh-CN"/>
        </w:rPr>
        <w:t xml:space="preserve">The </w:t>
      </w:r>
      <w:r>
        <w:rPr>
          <w:rFonts w:eastAsia="SimSun" w:hint="eastAsia"/>
          <w:lang w:eastAsia="zh-CN"/>
        </w:rPr>
        <w:t>related requirement</w:t>
      </w:r>
      <w:r w:rsidRPr="00334952">
        <w:rPr>
          <w:rFonts w:eastAsia="SimSun" w:hint="eastAsia"/>
          <w:lang w:eastAsia="zh-CN"/>
        </w:rPr>
        <w:t xml:space="preserve"> </w:t>
      </w:r>
      <w:r>
        <w:rPr>
          <w:rFonts w:eastAsia="SimSun" w:hint="eastAsia"/>
          <w:lang w:eastAsia="zh-CN"/>
        </w:rPr>
        <w:t xml:space="preserve">limits </w:t>
      </w:r>
      <w:r w:rsidRPr="00334952">
        <w:rPr>
          <w:rFonts w:eastAsia="SimSun" w:hint="eastAsia"/>
          <w:lang w:eastAsia="zh-CN"/>
        </w:rPr>
        <w:t>have been covered by section 7.2.1.</w:t>
      </w:r>
    </w:p>
    <w:p w:rsidR="00FA649A" w:rsidRPr="00C459DD" w:rsidRDefault="00FA649A" w:rsidP="00D23E16">
      <w:pPr>
        <w:pStyle w:val="3"/>
        <w:rPr>
          <w:lang w:val="en-US" w:eastAsia="zh-CN"/>
        </w:rPr>
      </w:pPr>
      <w:bookmarkStart w:id="112" w:name="_Toc509923370"/>
      <w:bookmarkStart w:id="113" w:name="_Toc509923735"/>
      <w:r w:rsidRPr="00D23E16">
        <w:rPr>
          <w:lang w:val="en-US" w:eastAsia="zh-CN"/>
        </w:rPr>
        <w:t>8.2.2</w:t>
      </w:r>
      <w:r w:rsidRPr="00D23E16">
        <w:rPr>
          <w:lang w:val="en-US" w:eastAsia="zh-CN"/>
        </w:rPr>
        <w:tab/>
        <w:t>Radiated receiver characteristic</w:t>
      </w:r>
      <w:bookmarkEnd w:id="112"/>
      <w:bookmarkEnd w:id="113"/>
    </w:p>
    <w:p w:rsidR="00FA649A" w:rsidRDefault="00320415" w:rsidP="00FA649A">
      <w:pPr>
        <w:overflowPunct/>
        <w:autoSpaceDE/>
        <w:autoSpaceDN/>
        <w:adjustRightInd/>
        <w:textAlignment w:val="auto"/>
        <w:rPr>
          <w:rFonts w:eastAsiaTheme="minorEastAsia" w:hint="eastAsia"/>
        </w:rPr>
      </w:pPr>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w:t>
      </w:r>
      <w:r>
        <w:rPr>
          <w:rFonts w:eastAsia="SimSun" w:hint="eastAsia"/>
          <w:lang w:eastAsia="zh-CN"/>
        </w:rPr>
        <w:t>.2.2</w:t>
      </w:r>
      <w:r w:rsidRPr="00334952">
        <w:rPr>
          <w:rFonts w:eastAsia="SimSun" w:hint="eastAsia"/>
          <w:lang w:eastAsia="zh-CN"/>
        </w:rPr>
        <w:t>.</w:t>
      </w:r>
    </w:p>
    <w:p w:rsidR="004E57AA" w:rsidRPr="004E57AA" w:rsidRDefault="004E57AA" w:rsidP="00FA649A">
      <w:pPr>
        <w:overflowPunct/>
        <w:autoSpaceDE/>
        <w:autoSpaceDN/>
        <w:adjustRightInd/>
        <w:textAlignment w:val="auto"/>
        <w:rPr>
          <w:rFonts w:eastAsiaTheme="minorEastAsia"/>
        </w:rPr>
      </w:pPr>
    </w:p>
    <w:p w:rsidR="00FA649A" w:rsidRDefault="00FA649A" w:rsidP="004307D8">
      <w:pPr>
        <w:pStyle w:val="1"/>
        <w:rPr>
          <w:lang w:eastAsia="zh-CN"/>
        </w:rPr>
      </w:pPr>
      <w:bookmarkStart w:id="114" w:name="_Toc509923371"/>
      <w:bookmarkStart w:id="115" w:name="_Toc509923736"/>
      <w:bookmarkStart w:id="116" w:name="_Toc473554023"/>
      <w:r>
        <w:rPr>
          <w:rFonts w:hint="eastAsia"/>
          <w:lang w:eastAsia="zh-CN"/>
        </w:rPr>
        <w:t>9</w:t>
      </w:r>
      <w:r w:rsidRPr="00B03402">
        <w:rPr>
          <w:lang w:eastAsia="en-US"/>
        </w:rPr>
        <w:tab/>
        <w:t xml:space="preserve">NR </w:t>
      </w:r>
      <w:r w:rsidRPr="00B03402">
        <w:rPr>
          <w:rFonts w:hint="eastAsia"/>
          <w:lang w:eastAsia="zh-CN"/>
        </w:rPr>
        <w:t xml:space="preserve">band </w:t>
      </w:r>
      <w:r>
        <w:rPr>
          <w:rFonts w:hint="eastAsia"/>
          <w:lang w:eastAsia="zh-CN"/>
        </w:rPr>
        <w:t>n258</w:t>
      </w:r>
      <w:r w:rsidRPr="00B03402">
        <w:rPr>
          <w:rFonts w:hint="eastAsia"/>
          <w:lang w:eastAsia="zh-CN"/>
        </w:rPr>
        <w:t xml:space="preserve"> </w:t>
      </w:r>
      <w:r w:rsidRPr="00B03402">
        <w:rPr>
          <w:lang w:eastAsia="en-US"/>
        </w:rPr>
        <w:t>specific issues</w:t>
      </w:r>
      <w:bookmarkEnd w:id="114"/>
      <w:bookmarkEnd w:id="115"/>
    </w:p>
    <w:p w:rsidR="00FA649A" w:rsidRPr="002D17AC" w:rsidRDefault="00FA649A" w:rsidP="00FC7721">
      <w:pPr>
        <w:rPr>
          <w:rFonts w:ascii="Arial" w:eastAsia="DengXian" w:hAnsi="Arial"/>
          <w:sz w:val="36"/>
          <w:lang w:eastAsia="zh-CN"/>
        </w:rPr>
      </w:pPr>
      <w:r>
        <w:rPr>
          <w:lang w:eastAsia="zh-CN"/>
        </w:rPr>
        <w:t>T</w:t>
      </w:r>
      <w:r>
        <w:rPr>
          <w:rFonts w:eastAsia="SimSun"/>
          <w:lang w:eastAsia="zh-CN"/>
        </w:rPr>
        <w:t>his section c</w:t>
      </w:r>
      <w:r>
        <w:rPr>
          <w:rFonts w:eastAsia="SimSun" w:hint="eastAsia"/>
          <w:lang w:eastAsia="zh-CN"/>
        </w:rPr>
        <w:t>ap</w:t>
      </w:r>
      <w:r>
        <w:rPr>
          <w:rFonts w:eastAsia="SimSun"/>
          <w:lang w:eastAsia="zh-CN"/>
        </w:rPr>
        <w:t>tures band specific RF requirement</w:t>
      </w:r>
      <w:r>
        <w:rPr>
          <w:rFonts w:eastAsia="SimSun" w:hint="eastAsia"/>
          <w:lang w:eastAsia="zh-CN"/>
        </w:rPr>
        <w:t xml:space="preserve"> for n258.</w:t>
      </w:r>
      <w:r w:rsidR="00FC7721" w:rsidRPr="002D17AC">
        <w:rPr>
          <w:rFonts w:ascii="Arial" w:eastAsia="DengXian" w:hAnsi="Arial"/>
          <w:sz w:val="36"/>
          <w:lang w:eastAsia="zh-CN"/>
        </w:rPr>
        <w:t xml:space="preserve"> </w:t>
      </w:r>
    </w:p>
    <w:p w:rsidR="00FA649A" w:rsidRPr="00B03402" w:rsidRDefault="00FA649A" w:rsidP="004307D8">
      <w:pPr>
        <w:pStyle w:val="2"/>
        <w:rPr>
          <w:lang w:eastAsia="zh-CN"/>
        </w:rPr>
      </w:pPr>
      <w:bookmarkStart w:id="117" w:name="_Toc509923372"/>
      <w:bookmarkStart w:id="118" w:name="_Toc509923737"/>
      <w:bookmarkEnd w:id="116"/>
      <w:r>
        <w:rPr>
          <w:rFonts w:hint="eastAsia"/>
          <w:lang w:eastAsia="zh-CN"/>
        </w:rPr>
        <w:t>9</w:t>
      </w:r>
      <w:r w:rsidRPr="00B03402">
        <w:rPr>
          <w:lang w:eastAsia="en-US"/>
        </w:rPr>
        <w:t>.1</w:t>
      </w:r>
      <w:r w:rsidRPr="00B03402">
        <w:rPr>
          <w:lang w:eastAsia="en-US"/>
        </w:rPr>
        <w:tab/>
        <w:t>UE specific</w:t>
      </w:r>
      <w:bookmarkEnd w:id="117"/>
      <w:bookmarkEnd w:id="118"/>
    </w:p>
    <w:p w:rsidR="00FA649A" w:rsidRPr="00D23E16" w:rsidRDefault="00FA649A" w:rsidP="00D23E16">
      <w:pPr>
        <w:pStyle w:val="3"/>
        <w:rPr>
          <w:lang w:val="en-US" w:eastAsia="zh-CN"/>
        </w:rPr>
      </w:pPr>
      <w:bookmarkStart w:id="119" w:name="_Toc509923373"/>
      <w:bookmarkStart w:id="120" w:name="_Toc509923738"/>
      <w:r w:rsidRPr="00D23E16">
        <w:rPr>
          <w:lang w:val="en-US" w:eastAsia="zh-CN"/>
        </w:rPr>
        <w:t>9.1.1</w:t>
      </w:r>
      <w:r w:rsidRPr="00D23E16">
        <w:rPr>
          <w:lang w:val="en-US" w:eastAsia="zh-CN"/>
        </w:rPr>
        <w:tab/>
        <w:t>Transmitter characteristics</w:t>
      </w:r>
      <w:bookmarkEnd w:id="119"/>
      <w:bookmarkEnd w:id="120"/>
    </w:p>
    <w:p w:rsidR="00FA649A" w:rsidRDefault="00FA649A" w:rsidP="00FA649A">
      <w:pPr>
        <w:pStyle w:val="4"/>
        <w:rPr>
          <w:rFonts w:eastAsia="SimSun"/>
          <w:lang w:val="en-US" w:eastAsia="zh-CN"/>
        </w:rPr>
      </w:pPr>
      <w:bookmarkStart w:id="121" w:name="_Toc509923374"/>
      <w:bookmarkStart w:id="122" w:name="_Toc509923739"/>
      <w:r>
        <w:rPr>
          <w:rFonts w:eastAsia="SimSun" w:hint="eastAsia"/>
          <w:lang w:val="en-US" w:eastAsia="zh-CN"/>
        </w:rPr>
        <w:t>9</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121"/>
      <w:bookmarkEnd w:id="122"/>
    </w:p>
    <w:p w:rsidR="00FA649A" w:rsidRPr="00D23E16" w:rsidRDefault="00FA649A" w:rsidP="00D23E16">
      <w:pPr>
        <w:pStyle w:val="5"/>
        <w:rPr>
          <w:sz w:val="21"/>
          <w:szCs w:val="21"/>
          <w:lang w:val="en-US" w:eastAsia="zh-CN"/>
        </w:rPr>
      </w:pPr>
      <w:bookmarkStart w:id="123" w:name="_Toc509923375"/>
      <w:bookmarkStart w:id="124" w:name="_Toc509923740"/>
      <w:r w:rsidRPr="00D23E16">
        <w:rPr>
          <w:sz w:val="21"/>
          <w:szCs w:val="21"/>
          <w:lang w:val="en-US" w:eastAsia="zh-CN"/>
        </w:rPr>
        <w:t>9.1.1.1.1            Maximum output power</w:t>
      </w:r>
      <w:bookmarkEnd w:id="123"/>
      <w:bookmarkEnd w:id="124"/>
    </w:p>
    <w:p w:rsidR="007F1C3A" w:rsidRPr="008712AF" w:rsidRDefault="007F1C3A" w:rsidP="007F1C3A">
      <w:pPr>
        <w:rPr>
          <w:rFonts w:eastAsia="SimSun"/>
          <w:lang w:eastAsia="zh-CN"/>
        </w:rPr>
      </w:pPr>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9.1.1.1.1-1</w:t>
      </w:r>
      <w:r w:rsidRPr="00324154">
        <w:t xml:space="preserve"> list</w:t>
      </w:r>
      <w:r>
        <w:rPr>
          <w:rFonts w:eastAsia="SimSun" w:hint="eastAsia"/>
          <w:lang w:eastAsia="zh-CN"/>
        </w:rPr>
        <w:t>s</w:t>
      </w:r>
      <w:r w:rsidRPr="00324154">
        <w:t xml:space="preserve"> </w:t>
      </w:r>
      <w:r>
        <w:rPr>
          <w:rFonts w:eastAsia="SimSun" w:hint="eastAsia"/>
          <w:lang w:eastAsia="zh-CN"/>
        </w:rPr>
        <w:t>the value for n258.</w:t>
      </w:r>
    </w:p>
    <w:p w:rsidR="007F1C3A" w:rsidRPr="0062400E" w:rsidRDefault="007F1C3A" w:rsidP="007F1C3A">
      <w:pPr>
        <w:pStyle w:val="TH"/>
        <w:rPr>
          <w:rFonts w:eastAsia="SimSun"/>
          <w:lang w:eastAsia="zh-CN"/>
        </w:rPr>
      </w:pPr>
      <w:r w:rsidRPr="00314AD3">
        <w:lastRenderedPageBreak/>
        <w:t xml:space="preserve">Table </w:t>
      </w:r>
      <w:r>
        <w:rPr>
          <w:rFonts w:eastAsia="SimSun" w:hint="eastAsia"/>
          <w:lang w:eastAsia="zh-CN"/>
        </w:rPr>
        <w:t>9.1.1.1.1</w:t>
      </w:r>
      <w:r w:rsidRPr="00314AD3">
        <w:t>-1: NR FR2 UE Power Class</w:t>
      </w:r>
      <w:r>
        <w:rPr>
          <w:rFonts w:eastAsia="SimSun" w:hint="eastAsia"/>
          <w:lang w:eastAsia="zh-CN"/>
        </w:rPr>
        <w:t xml:space="preserve"> for n258</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rsidRPr="00F743F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t>Handheld Power Class Min</w:t>
            </w:r>
            <w:r w:rsidRPr="00F743FB">
              <w:t xml:space="preserve"> Peak EIRP (</w:t>
            </w:r>
            <w:proofErr w:type="spellStart"/>
            <w:r w:rsidRPr="00F743FB">
              <w:t>dBm</w:t>
            </w:r>
            <w:proofErr w:type="spellEnd"/>
            <w:r w:rsidRPr="00F743FB">
              <w:t>)</w:t>
            </w:r>
          </w:p>
        </w:tc>
      </w:tr>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162D18" w:rsidRDefault="007F1C3A" w:rsidP="007773E3">
            <w:pPr>
              <w:pStyle w:val="TAC"/>
              <w:rPr>
                <w:rFonts w:eastAsia="SimSun"/>
                <w:lang w:eastAsia="zh-CN"/>
              </w:rPr>
            </w:pPr>
            <w:r w:rsidRPr="00C74D2E">
              <w:t>n25</w:t>
            </w:r>
            <w:r>
              <w:rPr>
                <w:rFonts w:eastAsia="SimSun" w:hint="eastAsia"/>
                <w:lang w:eastAsia="zh-CN"/>
              </w:rPr>
              <w:t>8</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320415" w:rsidP="007773E3">
            <w:pPr>
              <w:pStyle w:val="TAC"/>
            </w:pPr>
            <w:r>
              <w:rPr>
                <w:rFonts w:hint="eastAsia"/>
              </w:rPr>
              <w:t>22.4</w:t>
            </w:r>
          </w:p>
        </w:tc>
      </w:tr>
      <w:tr w:rsidR="007F1C3A" w:rsidRPr="00823264" w:rsidTr="007773E3">
        <w:trPr>
          <w:jc w:val="center"/>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color w:val="000000"/>
              </w:rPr>
            </w:pPr>
            <w:r w:rsidRPr="00324154">
              <w:t xml:space="preserve">NOTE 1: </w:t>
            </w:r>
            <w:r w:rsidRPr="00F743FB">
              <w:t>minimum peak EIRP is defined as the lower limit without tolerance</w:t>
            </w:r>
          </w:p>
        </w:tc>
      </w:tr>
    </w:tbl>
    <w:p w:rsidR="00D23E16" w:rsidRDefault="00D23E16" w:rsidP="007F1C3A">
      <w:pPr>
        <w:rPr>
          <w:rFonts w:hint="eastAsia"/>
        </w:rPr>
      </w:pPr>
    </w:p>
    <w:p w:rsidR="007F1C3A" w:rsidRPr="00162D18" w:rsidRDefault="007F1C3A" w:rsidP="007F1C3A">
      <w:pPr>
        <w:rPr>
          <w:rFonts w:eastAsia="SimSun"/>
          <w:lang w:eastAsia="zh-CN"/>
        </w:rPr>
      </w:pPr>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9.1.1.1.1-2 for n258</w:t>
      </w:r>
      <w:r>
        <w:t>.</w:t>
      </w:r>
    </w:p>
    <w:p w:rsidR="007F1C3A" w:rsidRPr="0062400E" w:rsidRDefault="007F1C3A" w:rsidP="007F1C3A">
      <w:pPr>
        <w:pStyle w:val="TH"/>
        <w:rPr>
          <w:rFonts w:eastAsia="SimSun"/>
          <w:lang w:eastAsia="zh-CN"/>
        </w:rPr>
      </w:pPr>
      <w:r w:rsidRPr="00823264">
        <w:t xml:space="preserve">Table </w:t>
      </w:r>
      <w:r>
        <w:rPr>
          <w:rFonts w:eastAsia="SimSun"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n258</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c>
          <w:tcPr>
            <w:tcW w:w="1606"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NR band</w:t>
            </w:r>
          </w:p>
        </w:tc>
        <w:tc>
          <w:tcPr>
            <w:tcW w:w="1628"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p>
        </w:tc>
        <w:tc>
          <w:tcPr>
            <w:tcW w:w="1633" w:type="dxa"/>
            <w:shd w:val="clear" w:color="auto" w:fill="auto"/>
          </w:tcPr>
          <w:p w:rsidR="007F1C3A" w:rsidRPr="003E276F" w:rsidRDefault="007F1C3A" w:rsidP="007773E3">
            <w:pPr>
              <w:pStyle w:val="TAH"/>
              <w:rPr>
                <w:rFonts w:eastAsia="Calibri"/>
                <w:szCs w:val="22"/>
              </w:rPr>
            </w:pPr>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p>
          <w:p w:rsidR="007F1C3A" w:rsidRPr="003E276F" w:rsidRDefault="007F1C3A" w:rsidP="007773E3">
            <w:pPr>
              <w:pStyle w:val="TAH"/>
              <w:rPr>
                <w:rFonts w:eastAsia="Calibri"/>
                <w:szCs w:val="22"/>
              </w:rPr>
            </w:pPr>
            <w:r w:rsidRPr="003E276F">
              <w:rPr>
                <w:rFonts w:eastAsia="Calibri"/>
                <w:szCs w:val="22"/>
              </w:rPr>
              <w:t>Handheld</w:t>
            </w:r>
          </w:p>
        </w:tc>
      </w:tr>
      <w:tr w:rsidR="007F1C3A" w:rsidTr="007773E3">
        <w:tc>
          <w:tcPr>
            <w:tcW w:w="1606" w:type="dxa"/>
            <w:shd w:val="clear" w:color="auto" w:fill="auto"/>
          </w:tcPr>
          <w:p w:rsidR="007F1C3A" w:rsidRPr="00162D18" w:rsidRDefault="007F1C3A" w:rsidP="007773E3">
            <w:pPr>
              <w:pStyle w:val="TAC"/>
              <w:rPr>
                <w:rFonts w:eastAsia="SimSun"/>
                <w:szCs w:val="22"/>
                <w:lang w:eastAsia="zh-CN"/>
              </w:rPr>
            </w:pPr>
            <w:r w:rsidRPr="003E276F">
              <w:rPr>
                <w:rFonts w:eastAsia="Calibri"/>
                <w:szCs w:val="22"/>
              </w:rPr>
              <w:t>n25</w:t>
            </w:r>
            <w:r>
              <w:rPr>
                <w:rFonts w:eastAsia="SimSun" w:hint="eastAsia"/>
                <w:szCs w:val="22"/>
                <w:lang w:eastAsia="zh-CN"/>
              </w:rPr>
              <w:t>8</w:t>
            </w:r>
          </w:p>
        </w:tc>
        <w:tc>
          <w:tcPr>
            <w:tcW w:w="1628"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TBD</w:t>
            </w:r>
          </w:p>
        </w:tc>
        <w:tc>
          <w:tcPr>
            <w:tcW w:w="1633"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43</w:t>
            </w:r>
          </w:p>
        </w:tc>
      </w:tr>
    </w:tbl>
    <w:p w:rsidR="00FA649A" w:rsidRDefault="00FA649A" w:rsidP="00FA649A">
      <w:pPr>
        <w:spacing w:line="240" w:lineRule="exact"/>
        <w:rPr>
          <w:rFonts w:eastAsia="SimSun" w:cs="v5.0.0"/>
          <w:lang w:eastAsia="zh-CN"/>
        </w:rPr>
      </w:pPr>
    </w:p>
    <w:p w:rsidR="00FA649A" w:rsidRPr="00D23E16" w:rsidRDefault="00FA649A" w:rsidP="00D23E16">
      <w:pPr>
        <w:pStyle w:val="5"/>
        <w:rPr>
          <w:sz w:val="21"/>
          <w:szCs w:val="21"/>
          <w:lang w:val="en-US" w:eastAsia="zh-CN"/>
        </w:rPr>
      </w:pPr>
      <w:bookmarkStart w:id="125" w:name="_Toc509923376"/>
      <w:bookmarkStart w:id="126" w:name="_Toc509923741"/>
      <w:r w:rsidRPr="00D23E16">
        <w:rPr>
          <w:sz w:val="21"/>
          <w:szCs w:val="21"/>
          <w:lang w:val="en-US" w:eastAsia="zh-CN"/>
        </w:rPr>
        <w:t>9.1.1.1.2           Maximum output power with additional requirements</w:t>
      </w:r>
      <w:bookmarkEnd w:id="125"/>
      <w:bookmarkEnd w:id="126"/>
    </w:p>
    <w:p w:rsidR="00FA649A" w:rsidRPr="00F40932"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4"/>
        <w:rPr>
          <w:rFonts w:eastAsia="SimSun"/>
          <w:lang w:val="en-US" w:eastAsia="zh-CN"/>
        </w:rPr>
      </w:pPr>
      <w:bookmarkStart w:id="127" w:name="_Toc509923377"/>
      <w:bookmarkStart w:id="128" w:name="_Toc509923742"/>
      <w:r>
        <w:rPr>
          <w:rFonts w:eastAsia="SimSun" w:hint="eastAsia"/>
          <w:lang w:val="en-US" w:eastAsia="zh-CN"/>
        </w:rPr>
        <w:t>9</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F40932">
        <w:rPr>
          <w:rFonts w:eastAsia="SimSun"/>
          <w:lang w:val="en-US" w:eastAsia="zh-CN"/>
        </w:rPr>
        <w:t>spectrum emission mask</w:t>
      </w:r>
      <w:bookmarkEnd w:id="127"/>
      <w:bookmarkEnd w:id="128"/>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4"/>
        <w:rPr>
          <w:rFonts w:eastAsia="SimSun"/>
          <w:lang w:val="en-US" w:eastAsia="zh-CN"/>
        </w:rPr>
      </w:pPr>
      <w:bookmarkStart w:id="129" w:name="_Toc509923378"/>
      <w:bookmarkStart w:id="130" w:name="_Toc509923743"/>
      <w:r>
        <w:rPr>
          <w:rFonts w:eastAsia="SimSun" w:hint="eastAsia"/>
          <w:lang w:val="en-US" w:eastAsia="zh-CN"/>
        </w:rPr>
        <w:t>9</w:t>
      </w:r>
      <w:r>
        <w:rPr>
          <w:lang w:val="en-US"/>
        </w:rPr>
        <w:t>.1.1.</w:t>
      </w:r>
      <w:r>
        <w:rPr>
          <w:rFonts w:eastAsia="SimSun" w:hint="eastAsia"/>
          <w:lang w:val="en-US" w:eastAsia="zh-CN"/>
        </w:rPr>
        <w:t>3</w:t>
      </w:r>
      <w:r w:rsidRPr="003C2C64">
        <w:rPr>
          <w:lang w:val="en-US"/>
        </w:rPr>
        <w:tab/>
      </w:r>
      <w:r>
        <w:rPr>
          <w:rFonts w:eastAsia="SimSun" w:hint="eastAsia"/>
          <w:lang w:val="en-US" w:eastAsia="zh-CN"/>
        </w:rPr>
        <w:t>Spurious emission</w:t>
      </w:r>
      <w:bookmarkEnd w:id="129"/>
      <w:bookmarkEnd w:id="130"/>
    </w:p>
    <w:p w:rsidR="00FA649A" w:rsidRPr="00D23E16" w:rsidRDefault="00FA649A" w:rsidP="00D23E16">
      <w:pPr>
        <w:pStyle w:val="5"/>
        <w:rPr>
          <w:sz w:val="21"/>
          <w:szCs w:val="21"/>
          <w:lang w:val="en-US" w:eastAsia="zh-CN"/>
        </w:rPr>
      </w:pPr>
      <w:bookmarkStart w:id="131" w:name="_Toc509923379"/>
      <w:bookmarkStart w:id="132" w:name="_Toc509923744"/>
      <w:r w:rsidRPr="00D23E16">
        <w:rPr>
          <w:sz w:val="21"/>
          <w:szCs w:val="21"/>
          <w:lang w:val="en-US" w:eastAsia="zh-CN"/>
        </w:rPr>
        <w:t>9.1.1.3.1            Additional spurious emission</w:t>
      </w:r>
      <w:bookmarkEnd w:id="131"/>
      <w:bookmarkEnd w:id="132"/>
    </w:p>
    <w:p w:rsidR="00FA649A" w:rsidRPr="00E42609" w:rsidRDefault="00FA649A" w:rsidP="00FA649A">
      <w:pPr>
        <w:spacing w:after="120"/>
        <w:jc w:val="both"/>
        <w:rPr>
          <w:rFonts w:eastAsia="SimSun"/>
          <w:lang w:eastAsia="zh-CN"/>
        </w:rPr>
      </w:pPr>
      <w:r w:rsidRPr="00E42609">
        <w:rPr>
          <w:rFonts w:eastAsia="SimSun" w:hint="eastAsia"/>
          <w:lang w:eastAsia="zh-CN"/>
        </w:rPr>
        <w:t>&lt;The requirements limits will be added to protect EESS&gt;</w:t>
      </w:r>
    </w:p>
    <w:p w:rsidR="00FA649A" w:rsidRPr="00D23E16" w:rsidRDefault="00FA649A" w:rsidP="00D23E16">
      <w:pPr>
        <w:pStyle w:val="5"/>
        <w:rPr>
          <w:sz w:val="21"/>
          <w:szCs w:val="21"/>
          <w:lang w:val="en-US" w:eastAsia="zh-CN"/>
        </w:rPr>
      </w:pPr>
      <w:bookmarkStart w:id="133" w:name="_Toc509923380"/>
      <w:bookmarkStart w:id="134" w:name="_Toc509923745"/>
      <w:r w:rsidRPr="00D23E16">
        <w:rPr>
          <w:sz w:val="21"/>
          <w:szCs w:val="21"/>
          <w:lang w:val="en-US" w:eastAsia="zh-CN"/>
        </w:rPr>
        <w:t>9.1.1.3.2            Spurious emission band UE co-existence</w:t>
      </w:r>
      <w:bookmarkEnd w:id="133"/>
      <w:bookmarkEnd w:id="134"/>
    </w:p>
    <w:p w:rsidR="00320415" w:rsidRPr="00F9125B" w:rsidRDefault="00320415" w:rsidP="00D23E16">
      <w:pPr>
        <w:overflowPunct/>
        <w:autoSpaceDE/>
        <w:autoSpaceDN/>
        <w:adjustRightInd/>
        <w:textAlignment w:val="auto"/>
        <w:rPr>
          <w:rFonts w:eastAsiaTheme="minorEastAsia"/>
          <w:lang w:eastAsia="en-US"/>
        </w:rPr>
      </w:pPr>
      <w:r w:rsidRPr="00F9125B">
        <w:rPr>
          <w:rFonts w:eastAsiaTheme="minorEastAsia"/>
          <w:lang w:eastAsia="en-US"/>
        </w:rPr>
        <w:t>This clause specifies the requirements for the specified NR band, for coexistence with protected bands.</w:t>
      </w:r>
    </w:p>
    <w:p w:rsidR="00320415" w:rsidRPr="00F9125B" w:rsidRDefault="00320415" w:rsidP="00320415">
      <w:pPr>
        <w:keepNext/>
        <w:keepLines/>
        <w:overflowPunct/>
        <w:autoSpaceDE/>
        <w:autoSpaceDN/>
        <w:adjustRightInd/>
        <w:spacing w:before="60"/>
        <w:jc w:val="center"/>
        <w:textAlignment w:val="auto"/>
        <w:rPr>
          <w:rFonts w:ascii="Arial" w:eastAsiaTheme="minorEastAsia" w:hAnsi="Arial"/>
          <w:b/>
          <w:lang w:eastAsia="en-US"/>
        </w:rPr>
      </w:pPr>
      <w:r w:rsidRPr="00F9125B">
        <w:rPr>
          <w:rFonts w:ascii="Arial" w:eastAsiaTheme="minorEastAsia" w:hAnsi="Arial"/>
          <w:b/>
          <w:lang w:eastAsia="en-US"/>
        </w:rPr>
        <w:t>Table 6.6.3.2-1: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320415" w:rsidRPr="00F9125B" w:rsidTr="00D50AE9">
        <w:trPr>
          <w:trHeight w:val="130"/>
          <w:jc w:val="center"/>
        </w:trPr>
        <w:tc>
          <w:tcPr>
            <w:tcW w:w="972" w:type="dxa"/>
            <w:vMerge w:val="restart"/>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NR Band</w:t>
            </w:r>
          </w:p>
        </w:tc>
        <w:tc>
          <w:tcPr>
            <w:tcW w:w="8093" w:type="dxa"/>
            <w:gridSpan w:val="7"/>
            <w:shd w:val="clear" w:color="auto" w:fill="auto"/>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 xml:space="preserve">Spurious emission </w:t>
            </w:r>
          </w:p>
        </w:tc>
      </w:tr>
      <w:tr w:rsidR="00320415" w:rsidRPr="00F9125B" w:rsidTr="00D50AE9">
        <w:trPr>
          <w:trHeight w:val="217"/>
          <w:jc w:val="center"/>
        </w:trPr>
        <w:tc>
          <w:tcPr>
            <w:tcW w:w="972" w:type="dxa"/>
            <w:vMerge/>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p>
        </w:tc>
        <w:tc>
          <w:tcPr>
            <w:tcW w:w="3208" w:type="dxa"/>
            <w:shd w:val="clear" w:color="auto" w:fill="auto"/>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Protected band/frequency range</w:t>
            </w:r>
          </w:p>
        </w:tc>
        <w:tc>
          <w:tcPr>
            <w:tcW w:w="1931" w:type="dxa"/>
            <w:gridSpan w:val="3"/>
            <w:shd w:val="clear" w:color="auto" w:fill="auto"/>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Frequency range (MHz)</w:t>
            </w:r>
          </w:p>
        </w:tc>
        <w:tc>
          <w:tcPr>
            <w:tcW w:w="1149" w:type="dxa"/>
            <w:shd w:val="clear" w:color="auto" w:fill="auto"/>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Maximum Level (</w:t>
            </w:r>
            <w:proofErr w:type="spellStart"/>
            <w:r w:rsidRPr="00F9125B">
              <w:rPr>
                <w:rFonts w:ascii="Arial" w:eastAsiaTheme="minorEastAsia" w:hAnsi="Arial" w:cs="Arial"/>
                <w:b/>
                <w:sz w:val="18"/>
                <w:lang w:eastAsia="en-US"/>
              </w:rPr>
              <w:t>dBm</w:t>
            </w:r>
            <w:proofErr w:type="spellEnd"/>
            <w:r w:rsidRPr="00F9125B">
              <w:rPr>
                <w:rFonts w:ascii="Arial" w:eastAsiaTheme="minorEastAsia" w:hAnsi="Arial" w:cs="Arial"/>
                <w:b/>
                <w:sz w:val="18"/>
                <w:lang w:eastAsia="en-US"/>
              </w:rPr>
              <w:t>)</w:t>
            </w:r>
          </w:p>
        </w:tc>
        <w:tc>
          <w:tcPr>
            <w:tcW w:w="862" w:type="dxa"/>
            <w:shd w:val="clear" w:color="auto" w:fill="auto"/>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MBW (MHz)</w:t>
            </w:r>
          </w:p>
        </w:tc>
        <w:tc>
          <w:tcPr>
            <w:tcW w:w="943" w:type="dxa"/>
            <w:shd w:val="clear" w:color="auto" w:fill="auto"/>
            <w:noWrap/>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b/>
                <w:sz w:val="18"/>
                <w:lang w:eastAsia="en-US"/>
              </w:rPr>
            </w:pPr>
            <w:r w:rsidRPr="00F9125B">
              <w:rPr>
                <w:rFonts w:ascii="Arial" w:eastAsiaTheme="minorEastAsia" w:hAnsi="Arial" w:cs="Arial"/>
                <w:b/>
                <w:sz w:val="18"/>
                <w:lang w:eastAsia="en-US"/>
              </w:rPr>
              <w:t>NOTE</w:t>
            </w:r>
          </w:p>
        </w:tc>
      </w:tr>
      <w:tr w:rsidR="00320415" w:rsidRPr="00F9125B" w:rsidTr="00D50AE9">
        <w:trPr>
          <w:trHeight w:val="108"/>
          <w:jc w:val="center"/>
        </w:trPr>
        <w:tc>
          <w:tcPr>
            <w:tcW w:w="972" w:type="dxa"/>
            <w:vMerge w:val="restart"/>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bookmarkStart w:id="135" w:name="_Hlk507580939"/>
            <w:r w:rsidRPr="00F9125B">
              <w:rPr>
                <w:rFonts w:ascii="Arial" w:eastAsiaTheme="minorEastAsia" w:hAnsi="Arial" w:cs="Arial"/>
                <w:sz w:val="18"/>
                <w:szCs w:val="16"/>
                <w:lang w:eastAsia="en-US"/>
              </w:rPr>
              <w:t>n258</w:t>
            </w:r>
          </w:p>
        </w:tc>
        <w:tc>
          <w:tcPr>
            <w:tcW w:w="3208" w:type="dxa"/>
            <w:shd w:val="clear" w:color="auto" w:fill="auto"/>
            <w:vAlign w:val="center"/>
          </w:tcPr>
          <w:p w:rsidR="00320415" w:rsidRPr="00F9125B" w:rsidRDefault="00320415" w:rsidP="00D50AE9">
            <w:pPr>
              <w:keepNext/>
              <w:keepLines/>
              <w:overflowPunct/>
              <w:autoSpaceDE/>
              <w:autoSpaceDN/>
              <w:adjustRightInd/>
              <w:spacing w:after="0"/>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Frequency range</w:t>
            </w:r>
          </w:p>
        </w:tc>
        <w:tc>
          <w:tcPr>
            <w:tcW w:w="782" w:type="dxa"/>
            <w:shd w:val="clear" w:color="auto" w:fill="auto"/>
            <w:vAlign w:val="center"/>
          </w:tcPr>
          <w:p w:rsidR="00320415" w:rsidRPr="00F9125B" w:rsidRDefault="00320415" w:rsidP="00D50AE9">
            <w:pPr>
              <w:keepNext/>
              <w:keepLines/>
              <w:overflowPunct/>
              <w:autoSpaceDE/>
              <w:autoSpaceDN/>
              <w:adjustRightInd/>
              <w:spacing w:after="0"/>
              <w:jc w:val="right"/>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23600</w:t>
            </w:r>
          </w:p>
        </w:tc>
        <w:tc>
          <w:tcPr>
            <w:tcW w:w="366"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w:t>
            </w:r>
          </w:p>
        </w:tc>
        <w:tc>
          <w:tcPr>
            <w:tcW w:w="783" w:type="dxa"/>
            <w:shd w:val="clear" w:color="auto" w:fill="auto"/>
            <w:vAlign w:val="center"/>
          </w:tcPr>
          <w:p w:rsidR="00320415" w:rsidRPr="00F9125B" w:rsidRDefault="00320415" w:rsidP="00D50AE9">
            <w:pPr>
              <w:keepNext/>
              <w:keepLines/>
              <w:overflowPunct/>
              <w:autoSpaceDE/>
              <w:autoSpaceDN/>
              <w:adjustRightInd/>
              <w:spacing w:after="0"/>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24000</w:t>
            </w:r>
          </w:p>
        </w:tc>
        <w:tc>
          <w:tcPr>
            <w:tcW w:w="1149"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[TBD]</w:t>
            </w:r>
          </w:p>
        </w:tc>
        <w:tc>
          <w:tcPr>
            <w:tcW w:w="862"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200</w:t>
            </w:r>
          </w:p>
        </w:tc>
        <w:tc>
          <w:tcPr>
            <w:tcW w:w="943"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p>
        </w:tc>
      </w:tr>
      <w:bookmarkEnd w:id="135"/>
      <w:tr w:rsidR="00320415" w:rsidRPr="00F9125B" w:rsidTr="00D50AE9">
        <w:trPr>
          <w:trHeight w:val="108"/>
          <w:jc w:val="center"/>
        </w:trPr>
        <w:tc>
          <w:tcPr>
            <w:tcW w:w="972" w:type="dxa"/>
            <w:vMerge/>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p>
        </w:tc>
        <w:tc>
          <w:tcPr>
            <w:tcW w:w="3208" w:type="dxa"/>
            <w:shd w:val="clear" w:color="auto" w:fill="auto"/>
            <w:vAlign w:val="center"/>
          </w:tcPr>
          <w:p w:rsidR="00320415" w:rsidRPr="00F9125B" w:rsidRDefault="00320415" w:rsidP="00D50AE9">
            <w:pPr>
              <w:keepNext/>
              <w:keepLines/>
              <w:overflowPunct/>
              <w:autoSpaceDE/>
              <w:autoSpaceDN/>
              <w:adjustRightInd/>
              <w:spacing w:after="0"/>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Frequency range</w:t>
            </w:r>
          </w:p>
        </w:tc>
        <w:tc>
          <w:tcPr>
            <w:tcW w:w="782" w:type="dxa"/>
            <w:shd w:val="clear" w:color="auto" w:fill="auto"/>
            <w:vAlign w:val="center"/>
          </w:tcPr>
          <w:p w:rsidR="00320415" w:rsidRPr="00F9125B" w:rsidRDefault="00320415" w:rsidP="00D50AE9">
            <w:pPr>
              <w:keepNext/>
              <w:keepLines/>
              <w:overflowPunct/>
              <w:autoSpaceDE/>
              <w:autoSpaceDN/>
              <w:adjustRightInd/>
              <w:spacing w:after="0"/>
              <w:jc w:val="right"/>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57000</w:t>
            </w:r>
          </w:p>
        </w:tc>
        <w:tc>
          <w:tcPr>
            <w:tcW w:w="366"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w:t>
            </w:r>
          </w:p>
        </w:tc>
        <w:tc>
          <w:tcPr>
            <w:tcW w:w="783" w:type="dxa"/>
            <w:shd w:val="clear" w:color="auto" w:fill="auto"/>
            <w:vAlign w:val="center"/>
          </w:tcPr>
          <w:p w:rsidR="00320415" w:rsidRPr="00F9125B" w:rsidRDefault="00320415" w:rsidP="00D50AE9">
            <w:pPr>
              <w:keepNext/>
              <w:keepLines/>
              <w:overflowPunct/>
              <w:autoSpaceDE/>
              <w:autoSpaceDN/>
              <w:adjustRightInd/>
              <w:spacing w:after="0"/>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66000</w:t>
            </w:r>
          </w:p>
        </w:tc>
        <w:tc>
          <w:tcPr>
            <w:tcW w:w="1149"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[2]</w:t>
            </w:r>
          </w:p>
        </w:tc>
        <w:tc>
          <w:tcPr>
            <w:tcW w:w="862"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r w:rsidRPr="00F9125B">
              <w:rPr>
                <w:rFonts w:ascii="Arial" w:eastAsiaTheme="minorEastAsia" w:hAnsi="Arial" w:cs="Arial"/>
                <w:sz w:val="18"/>
                <w:szCs w:val="16"/>
                <w:lang w:eastAsia="en-US"/>
              </w:rPr>
              <w:t>100</w:t>
            </w:r>
          </w:p>
        </w:tc>
        <w:tc>
          <w:tcPr>
            <w:tcW w:w="943"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rFonts w:ascii="Arial" w:eastAsiaTheme="minorEastAsia" w:hAnsi="Arial" w:cs="Arial"/>
                <w:sz w:val="18"/>
                <w:szCs w:val="16"/>
                <w:lang w:eastAsia="en-US"/>
              </w:rPr>
            </w:pPr>
          </w:p>
        </w:tc>
      </w:tr>
      <w:tr w:rsidR="00320415" w:rsidRPr="00F9125B" w:rsidTr="00D50AE9">
        <w:trPr>
          <w:trHeight w:val="457"/>
          <w:jc w:val="center"/>
        </w:trPr>
        <w:tc>
          <w:tcPr>
            <w:tcW w:w="9065" w:type="dxa"/>
            <w:gridSpan w:val="8"/>
            <w:shd w:val="clear" w:color="auto" w:fill="auto"/>
            <w:vAlign w:val="bottom"/>
          </w:tcPr>
          <w:p w:rsidR="00320415" w:rsidRPr="00F9125B" w:rsidRDefault="00320415" w:rsidP="00BC00F5">
            <w:pPr>
              <w:keepNext/>
              <w:keepLines/>
              <w:overflowPunct/>
              <w:autoSpaceDE/>
              <w:autoSpaceDN/>
              <w:adjustRightInd/>
              <w:spacing w:after="0"/>
              <w:ind w:left="851" w:hanging="851"/>
              <w:textAlignment w:val="auto"/>
              <w:rPr>
                <w:rFonts w:ascii="Arial" w:eastAsiaTheme="minorEastAsia" w:hAnsi="Arial" w:cs="Arial"/>
                <w:sz w:val="18"/>
                <w:lang w:eastAsia="en-US"/>
              </w:rPr>
            </w:pPr>
            <w:r w:rsidRPr="00F9125B">
              <w:rPr>
                <w:rFonts w:ascii="Arial" w:eastAsiaTheme="minorEastAsia" w:hAnsi="Arial"/>
                <w:sz w:val="18"/>
                <w:lang w:eastAsia="en-US"/>
              </w:rPr>
              <w:t xml:space="preserve">NOTE </w:t>
            </w:r>
            <w:r>
              <w:rPr>
                <w:rFonts w:ascii="Arial" w:eastAsiaTheme="minorEastAsia" w:hAnsi="Arial" w:hint="eastAsia"/>
                <w:sz w:val="18"/>
              </w:rPr>
              <w:t>1</w:t>
            </w:r>
            <w:r w:rsidRPr="00F9125B">
              <w:rPr>
                <w:rFonts w:ascii="Arial" w:eastAsiaTheme="minorEastAsia" w:hAnsi="Arial"/>
                <w:sz w:val="18"/>
                <w:lang w:eastAsia="en-US"/>
              </w:rPr>
              <w:t>: The protection of frequency range 23600-2400MHz is meant for protection of satellite passive services.</w:t>
            </w:r>
          </w:p>
        </w:tc>
      </w:tr>
    </w:tbl>
    <w:p w:rsidR="00FA649A" w:rsidRPr="00D332DA" w:rsidRDefault="00FA649A" w:rsidP="00FA649A">
      <w:pPr>
        <w:spacing w:after="120"/>
        <w:jc w:val="both"/>
        <w:rPr>
          <w:rFonts w:eastAsia="SimSun"/>
          <w:lang w:eastAsia="zh-CN"/>
        </w:rPr>
      </w:pPr>
    </w:p>
    <w:p w:rsidR="00FA649A" w:rsidRPr="00D23E16" w:rsidRDefault="00FA649A" w:rsidP="00D23E16">
      <w:pPr>
        <w:pStyle w:val="3"/>
        <w:rPr>
          <w:lang w:val="en-US" w:eastAsia="zh-CN"/>
        </w:rPr>
      </w:pPr>
      <w:bookmarkStart w:id="136" w:name="_Toc509923381"/>
      <w:bookmarkStart w:id="137" w:name="_Toc509923746"/>
      <w:r w:rsidRPr="00D23E16">
        <w:rPr>
          <w:lang w:val="en-US" w:eastAsia="zh-CN"/>
        </w:rPr>
        <w:t>9.1.2</w:t>
      </w:r>
      <w:r w:rsidRPr="00D23E16">
        <w:rPr>
          <w:lang w:val="en-US" w:eastAsia="zh-CN"/>
        </w:rPr>
        <w:tab/>
        <w:t>Receiver characteristics</w:t>
      </w:r>
      <w:bookmarkEnd w:id="136"/>
      <w:bookmarkEnd w:id="137"/>
    </w:p>
    <w:p w:rsidR="00FA649A" w:rsidRPr="00F40932" w:rsidRDefault="00FA649A" w:rsidP="00D23E16">
      <w:pPr>
        <w:pStyle w:val="4"/>
        <w:rPr>
          <w:lang w:val="en-US" w:eastAsia="zh-CN"/>
        </w:rPr>
      </w:pPr>
      <w:bookmarkStart w:id="138" w:name="_Toc509923382"/>
      <w:bookmarkStart w:id="139" w:name="_Toc509923747"/>
      <w:r>
        <w:rPr>
          <w:rFonts w:hint="eastAsia"/>
          <w:lang w:eastAsia="zh-CN"/>
        </w:rPr>
        <w:t>9</w:t>
      </w:r>
      <w:r w:rsidRPr="0005393A">
        <w:t>.1.2.</w:t>
      </w:r>
      <w:r>
        <w:rPr>
          <w:rFonts w:hint="eastAsia"/>
          <w:lang w:eastAsia="zh-CN"/>
        </w:rPr>
        <w:t>1</w:t>
      </w:r>
      <w:r w:rsidRPr="0005393A">
        <w:tab/>
      </w:r>
      <w:r w:rsidRPr="00F40932">
        <w:rPr>
          <w:lang w:val="en-US" w:eastAsia="zh-CN"/>
        </w:rPr>
        <w:t>Reference sensitivity power level</w:t>
      </w:r>
      <w:bookmarkEnd w:id="138"/>
      <w:bookmarkEnd w:id="139"/>
    </w:p>
    <w:p w:rsidR="007F1C3A" w:rsidRPr="006A10A4" w:rsidRDefault="007F1C3A" w:rsidP="007F1C3A">
      <w:pPr>
        <w:pStyle w:val="Guidance"/>
        <w:rPr>
          <w:rFonts w:eastAsia="SimSun"/>
          <w:i w:val="0"/>
          <w:color w:val="auto"/>
          <w:lang w:eastAsia="zh-CN"/>
        </w:rPr>
      </w:pPr>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9.1.2.1-1 for n258.</w:t>
      </w:r>
    </w:p>
    <w:p w:rsidR="007F1C3A" w:rsidRPr="0062400E" w:rsidRDefault="007F1C3A" w:rsidP="007F1C3A">
      <w:pPr>
        <w:pStyle w:val="TH"/>
        <w:rPr>
          <w:rFonts w:eastAsia="SimSun"/>
          <w:lang w:eastAsia="zh-CN"/>
        </w:rPr>
      </w:pPr>
      <w:r>
        <w:t xml:space="preserve">Table </w:t>
      </w:r>
      <w:r>
        <w:rPr>
          <w:rFonts w:eastAsia="SimSun" w:hint="eastAsia"/>
          <w:lang w:eastAsia="zh-CN"/>
        </w:rPr>
        <w:t>9.1.2.1</w:t>
      </w:r>
      <w:r>
        <w:t xml:space="preserve">-1: </w:t>
      </w:r>
      <w:r w:rsidRPr="00C4676B">
        <w:t xml:space="preserve">Reference sensitivity </w:t>
      </w:r>
      <w:r>
        <w:rPr>
          <w:rFonts w:eastAsia="SimSun" w:hint="eastAsia"/>
          <w:lang w:eastAsia="zh-CN"/>
        </w:rPr>
        <w:t>for n258</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c>
          <w:tcPr>
            <w:tcW w:w="1256" w:type="dxa"/>
            <w:vMerge w:val="restart"/>
            <w:shd w:val="clear" w:color="auto" w:fill="auto"/>
          </w:tcPr>
          <w:p w:rsidR="007F1C3A" w:rsidRPr="00F02618" w:rsidRDefault="007F1C3A" w:rsidP="007773E3">
            <w:pPr>
              <w:pStyle w:val="TAH"/>
              <w:rPr>
                <w:rFonts w:eastAsia="Calibri"/>
                <w:szCs w:val="22"/>
              </w:rPr>
            </w:pPr>
            <w:r w:rsidRPr="00F02618">
              <w:rPr>
                <w:rFonts w:eastAsia="Calibri"/>
                <w:szCs w:val="22"/>
              </w:rPr>
              <w:t>Operating band</w:t>
            </w:r>
          </w:p>
        </w:tc>
        <w:tc>
          <w:tcPr>
            <w:tcW w:w="6867" w:type="dxa"/>
            <w:gridSpan w:val="4"/>
            <w:shd w:val="clear" w:color="auto" w:fill="auto"/>
            <w:vAlign w:val="center"/>
          </w:tcPr>
          <w:p w:rsidR="007F1C3A" w:rsidRPr="00F02618" w:rsidRDefault="007F1C3A" w:rsidP="007773E3">
            <w:pPr>
              <w:pStyle w:val="TAH"/>
              <w:rPr>
                <w:rFonts w:eastAsia="MS Mincho"/>
                <w:szCs w:val="22"/>
              </w:rPr>
            </w:pPr>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p>
        </w:tc>
      </w:tr>
      <w:tr w:rsidR="007F1C3A" w:rsidRPr="00F02618" w:rsidTr="007773E3">
        <w:tc>
          <w:tcPr>
            <w:tcW w:w="1256" w:type="dxa"/>
            <w:vMerge/>
            <w:shd w:val="clear" w:color="auto" w:fill="auto"/>
          </w:tcPr>
          <w:p w:rsidR="007F1C3A" w:rsidRPr="00F02618" w:rsidRDefault="007F1C3A" w:rsidP="007773E3">
            <w:pPr>
              <w:pStyle w:val="TAH"/>
              <w:rPr>
                <w:rFonts w:eastAsia="Calibri"/>
                <w:szCs w:val="22"/>
              </w:rPr>
            </w:pPr>
          </w:p>
        </w:tc>
        <w:tc>
          <w:tcPr>
            <w:tcW w:w="1971" w:type="dxa"/>
            <w:shd w:val="clear" w:color="auto" w:fill="auto"/>
            <w:vAlign w:val="center"/>
          </w:tcPr>
          <w:p w:rsidR="007F1C3A" w:rsidRPr="00F02618" w:rsidRDefault="007F1C3A" w:rsidP="007773E3">
            <w:pPr>
              <w:pStyle w:val="TAH"/>
              <w:rPr>
                <w:rFonts w:eastAsia="Calibri"/>
                <w:szCs w:val="22"/>
              </w:rPr>
            </w:pPr>
            <w:r w:rsidRPr="00F02618">
              <w:rPr>
                <w:rFonts w:eastAsia="MS Mincho"/>
                <w:szCs w:val="22"/>
              </w:rPr>
              <w:t>50 MHz</w:t>
            </w:r>
          </w:p>
        </w:tc>
        <w:tc>
          <w:tcPr>
            <w:tcW w:w="1971" w:type="dxa"/>
            <w:shd w:val="clear" w:color="auto" w:fill="auto"/>
          </w:tcPr>
          <w:p w:rsidR="007F1C3A" w:rsidRPr="00F02618" w:rsidRDefault="007F1C3A" w:rsidP="007773E3">
            <w:pPr>
              <w:pStyle w:val="TAH"/>
              <w:rPr>
                <w:rFonts w:eastAsia="Calibri"/>
                <w:szCs w:val="22"/>
              </w:rPr>
            </w:pPr>
            <w:r w:rsidRPr="00F02618">
              <w:rPr>
                <w:rFonts w:eastAsia="MS Mincho"/>
                <w:szCs w:val="22"/>
              </w:rPr>
              <w:t>100 MHz</w:t>
            </w:r>
          </w:p>
        </w:tc>
        <w:tc>
          <w:tcPr>
            <w:tcW w:w="1372" w:type="dxa"/>
            <w:shd w:val="clear" w:color="auto" w:fill="auto"/>
          </w:tcPr>
          <w:p w:rsidR="007F1C3A" w:rsidRPr="00F02618" w:rsidRDefault="007F1C3A" w:rsidP="007773E3">
            <w:pPr>
              <w:pStyle w:val="TAH"/>
              <w:rPr>
                <w:rFonts w:eastAsia="Calibri"/>
                <w:szCs w:val="22"/>
              </w:rPr>
            </w:pPr>
            <w:r w:rsidRPr="00F02618">
              <w:rPr>
                <w:rFonts w:eastAsia="MS Mincho"/>
                <w:szCs w:val="22"/>
              </w:rPr>
              <w:t>200 MHz</w:t>
            </w:r>
          </w:p>
        </w:tc>
        <w:tc>
          <w:tcPr>
            <w:tcW w:w="1553" w:type="dxa"/>
            <w:shd w:val="clear" w:color="auto" w:fill="auto"/>
          </w:tcPr>
          <w:p w:rsidR="007F1C3A" w:rsidRPr="00F02618" w:rsidRDefault="007F1C3A" w:rsidP="007773E3">
            <w:pPr>
              <w:pStyle w:val="TAH"/>
              <w:rPr>
                <w:rFonts w:eastAsia="Calibri"/>
                <w:szCs w:val="22"/>
              </w:rPr>
            </w:pPr>
            <w:r w:rsidRPr="00F02618">
              <w:rPr>
                <w:rFonts w:eastAsia="MS Mincho"/>
                <w:szCs w:val="22"/>
              </w:rPr>
              <w:t>400 MHz</w:t>
            </w:r>
          </w:p>
        </w:tc>
      </w:tr>
      <w:tr w:rsidR="007F1C3A" w:rsidTr="007773E3">
        <w:tc>
          <w:tcPr>
            <w:tcW w:w="1256" w:type="dxa"/>
            <w:shd w:val="clear" w:color="auto" w:fill="auto"/>
          </w:tcPr>
          <w:p w:rsidR="007F1C3A" w:rsidRPr="006A10A4" w:rsidRDefault="007F1C3A" w:rsidP="007773E3">
            <w:pPr>
              <w:pStyle w:val="TAC"/>
              <w:rPr>
                <w:rFonts w:eastAsia="SimSun"/>
                <w:szCs w:val="22"/>
                <w:lang w:eastAsia="zh-CN"/>
              </w:rPr>
            </w:pPr>
            <w:r w:rsidRPr="00F02618">
              <w:rPr>
                <w:rFonts w:eastAsia="Calibri"/>
                <w:szCs w:val="22"/>
              </w:rPr>
              <w:t>n25</w:t>
            </w:r>
            <w:r>
              <w:rPr>
                <w:rFonts w:eastAsia="SimSun" w:hint="eastAsia"/>
                <w:szCs w:val="22"/>
                <w:lang w:eastAsia="zh-CN"/>
              </w:rPr>
              <w:t>8</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[-92.1 to -85.4 ]</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[-89.1 to -82.4 ]</w:t>
            </w:r>
          </w:p>
        </w:tc>
        <w:tc>
          <w:tcPr>
            <w:tcW w:w="1372" w:type="dxa"/>
            <w:shd w:val="clear" w:color="auto" w:fill="auto"/>
          </w:tcPr>
          <w:p w:rsidR="007F1C3A" w:rsidRPr="00F02618" w:rsidRDefault="007F1C3A" w:rsidP="007773E3">
            <w:pPr>
              <w:pStyle w:val="TAC"/>
              <w:rPr>
                <w:rFonts w:eastAsia="Calibri"/>
                <w:szCs w:val="22"/>
              </w:rPr>
            </w:pPr>
          </w:p>
        </w:tc>
        <w:tc>
          <w:tcPr>
            <w:tcW w:w="1553"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[-83.1 to -76.4 ]</w:t>
            </w:r>
          </w:p>
        </w:tc>
      </w:tr>
    </w:tbl>
    <w:p w:rsidR="00FA649A" w:rsidRDefault="00FA649A" w:rsidP="00FA649A">
      <w:pPr>
        <w:pStyle w:val="Guidance"/>
        <w:rPr>
          <w:rFonts w:eastAsia="SimSun"/>
          <w:lang w:eastAsia="zh-CN"/>
        </w:rPr>
      </w:pPr>
    </w:p>
    <w:p w:rsidR="00FA649A" w:rsidRPr="00F40932" w:rsidRDefault="00FA649A" w:rsidP="00D23E16">
      <w:pPr>
        <w:pStyle w:val="4"/>
        <w:rPr>
          <w:lang w:val="en-US" w:eastAsia="zh-CN"/>
        </w:rPr>
      </w:pPr>
      <w:bookmarkStart w:id="140" w:name="_Toc509923383"/>
      <w:bookmarkStart w:id="141" w:name="_Toc509923748"/>
      <w:r>
        <w:rPr>
          <w:rFonts w:hint="eastAsia"/>
          <w:lang w:eastAsia="zh-CN"/>
        </w:rPr>
        <w:t>9</w:t>
      </w:r>
      <w:r w:rsidRPr="0005393A">
        <w:t>.1.2.</w:t>
      </w:r>
      <w:r>
        <w:rPr>
          <w:rFonts w:hint="eastAsia"/>
          <w:lang w:eastAsia="zh-CN"/>
        </w:rPr>
        <w:t>2</w:t>
      </w:r>
      <w:r w:rsidRPr="0005393A">
        <w:tab/>
      </w:r>
      <w:r w:rsidR="007F1C3A">
        <w:rPr>
          <w:rFonts w:eastAsiaTheme="minorEastAsia" w:hint="eastAsia"/>
          <w:lang w:val="en-US"/>
        </w:rPr>
        <w:t>In-</w:t>
      </w:r>
      <w:r>
        <w:rPr>
          <w:rFonts w:hint="eastAsia"/>
          <w:lang w:val="en-US" w:eastAsia="zh-CN"/>
        </w:rPr>
        <w:t>band blocking</w:t>
      </w:r>
      <w:bookmarkEnd w:id="140"/>
      <w:bookmarkEnd w:id="141"/>
    </w:p>
    <w:p w:rsidR="007F1C3A" w:rsidRDefault="007F1C3A" w:rsidP="007F1C3A">
      <w:pPr>
        <w:pStyle w:val="Guidance"/>
        <w:rPr>
          <w:rFonts w:eastAsia="SimSun"/>
          <w:i w:val="0"/>
          <w:lang w:eastAsia="zh-CN"/>
        </w:rPr>
      </w:pPr>
      <w:r>
        <w:rPr>
          <w:rFonts w:eastAsia="SimSun" w:hint="eastAsia"/>
          <w:i w:val="0"/>
          <w:lang w:eastAsia="zh-CN"/>
        </w:rPr>
        <w:t xml:space="preserve">In-band blocking </w:t>
      </w:r>
      <w:proofErr w:type="spellStart"/>
      <w:r>
        <w:rPr>
          <w:rFonts w:eastAsia="SimSun" w:hint="eastAsia"/>
          <w:i w:val="0"/>
          <w:lang w:eastAsia="zh-CN"/>
        </w:rPr>
        <w:t>reuqirements</w:t>
      </w:r>
      <w:proofErr w:type="spellEnd"/>
      <w:r>
        <w:rPr>
          <w:rFonts w:eastAsia="SimSun" w:hint="eastAsia"/>
          <w:i w:val="0"/>
          <w:lang w:eastAsia="zh-CN"/>
        </w:rPr>
        <w:t xml:space="preserve"> for n258 are specified as </w:t>
      </w:r>
      <w:r>
        <w:rPr>
          <w:rFonts w:eastAsia="SimSun"/>
          <w:i w:val="0"/>
          <w:lang w:eastAsia="zh-CN"/>
        </w:rPr>
        <w:t>table</w:t>
      </w:r>
      <w:r>
        <w:rPr>
          <w:rFonts w:eastAsia="SimSun" w:hint="eastAsia"/>
          <w:i w:val="0"/>
          <w:lang w:eastAsia="zh-CN"/>
        </w:rPr>
        <w:t xml:space="preserve"> 9.1.2.2-1.</w:t>
      </w:r>
    </w:p>
    <w:p w:rsidR="007F1C3A" w:rsidRPr="0062400E" w:rsidRDefault="007F1C3A" w:rsidP="007F1C3A">
      <w:pPr>
        <w:pStyle w:val="TH"/>
        <w:rPr>
          <w:rFonts w:eastAsia="SimSun"/>
          <w:lang w:eastAsia="zh-CN"/>
        </w:rPr>
      </w:pPr>
      <w:r w:rsidRPr="0032110F">
        <w:lastRenderedPageBreak/>
        <w:t xml:space="preserve">Table </w:t>
      </w:r>
      <w:r>
        <w:rPr>
          <w:rFonts w:eastAsia="SimSun" w:hint="eastAsia"/>
          <w:lang w:eastAsia="zh-CN"/>
        </w:rPr>
        <w:t>9.1.2.2</w:t>
      </w:r>
      <w:r w:rsidRPr="0032110F">
        <w:rPr>
          <w:rFonts w:eastAsia="MS Mincho"/>
        </w:rPr>
        <w:t>-1</w:t>
      </w:r>
      <w:r w:rsidRPr="0032110F">
        <w:t xml:space="preserve">: In band blocking </w:t>
      </w:r>
      <w:r>
        <w:t>requirements</w:t>
      </w:r>
      <w:r>
        <w:rPr>
          <w:rFonts w:eastAsia="SimSun" w:hint="eastAsia"/>
          <w:lang w:eastAsia="zh-CN"/>
        </w:rPr>
        <w:t xml:space="preserve"> for n258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trPr>
        <w:tc>
          <w:tcPr>
            <w:tcW w:w="1553" w:type="dxa"/>
            <w:vMerge w:val="restart"/>
          </w:tcPr>
          <w:p w:rsidR="007F1C3A" w:rsidRPr="0032110F" w:rsidRDefault="007F1C3A" w:rsidP="007773E3">
            <w:pPr>
              <w:pStyle w:val="TAH"/>
              <w:rPr>
                <w:rFonts w:cs="Arial"/>
              </w:rPr>
            </w:pPr>
            <w:r w:rsidRPr="0032110F">
              <w:rPr>
                <w:rFonts w:cs="Arial"/>
              </w:rPr>
              <w:t>Rx parameter</w:t>
            </w:r>
          </w:p>
        </w:tc>
        <w:tc>
          <w:tcPr>
            <w:tcW w:w="708" w:type="dxa"/>
            <w:vMerge w:val="restart"/>
          </w:tcPr>
          <w:p w:rsidR="007F1C3A" w:rsidRPr="0032110F" w:rsidRDefault="007F1C3A" w:rsidP="007773E3">
            <w:pPr>
              <w:pStyle w:val="TAH"/>
              <w:rPr>
                <w:rFonts w:cs="Arial"/>
              </w:rPr>
            </w:pPr>
            <w:r w:rsidRPr="0032110F">
              <w:rPr>
                <w:rFonts w:cs="Arial"/>
              </w:rPr>
              <w:t xml:space="preserve">Units </w:t>
            </w:r>
          </w:p>
        </w:tc>
        <w:tc>
          <w:tcPr>
            <w:tcW w:w="6952" w:type="dxa"/>
            <w:gridSpan w:val="4"/>
          </w:tcPr>
          <w:p w:rsidR="007F1C3A" w:rsidRPr="0032110F" w:rsidRDefault="007F1C3A" w:rsidP="007773E3">
            <w:pPr>
              <w:pStyle w:val="TAH"/>
              <w:rPr>
                <w:rFonts w:cs="Arial"/>
              </w:rPr>
            </w:pPr>
            <w:r w:rsidRPr="0032110F">
              <w:rPr>
                <w:rFonts w:cs="Arial"/>
              </w:rPr>
              <w:t>Channel bandwidth</w:t>
            </w:r>
          </w:p>
        </w:tc>
      </w:tr>
      <w:tr w:rsidR="007F1C3A" w:rsidRPr="0032110F" w:rsidTr="007773E3">
        <w:trPr>
          <w:jc w:val="center"/>
        </w:trPr>
        <w:tc>
          <w:tcPr>
            <w:tcW w:w="1553" w:type="dxa"/>
            <w:vMerge/>
          </w:tcPr>
          <w:p w:rsidR="007F1C3A" w:rsidRPr="0032110F" w:rsidRDefault="007F1C3A" w:rsidP="007773E3">
            <w:pPr>
              <w:pStyle w:val="TAH"/>
              <w:rPr>
                <w:rFonts w:cs="Arial"/>
              </w:rPr>
            </w:pPr>
          </w:p>
        </w:tc>
        <w:tc>
          <w:tcPr>
            <w:tcW w:w="708" w:type="dxa"/>
            <w:vMerge/>
          </w:tcPr>
          <w:p w:rsidR="007F1C3A" w:rsidRPr="0032110F" w:rsidRDefault="007F1C3A" w:rsidP="007773E3">
            <w:pPr>
              <w:pStyle w:val="TAH"/>
              <w:rPr>
                <w:rFonts w:cs="Arial"/>
              </w:rPr>
            </w:pPr>
          </w:p>
        </w:tc>
        <w:tc>
          <w:tcPr>
            <w:tcW w:w="1755" w:type="dxa"/>
          </w:tcPr>
          <w:p w:rsidR="007F1C3A" w:rsidRPr="0032110F" w:rsidRDefault="007F1C3A" w:rsidP="007773E3">
            <w:pPr>
              <w:pStyle w:val="TAH"/>
              <w:rPr>
                <w:rFonts w:cs="Arial"/>
              </w:rPr>
            </w:pPr>
            <w:r>
              <w:rPr>
                <w:rFonts w:cs="Arial"/>
              </w:rPr>
              <w:t>50</w:t>
            </w:r>
            <w:r w:rsidRPr="0032110F">
              <w:rPr>
                <w:rFonts w:cs="Arial"/>
              </w:rPr>
              <w:t xml:space="preserve"> MHz </w:t>
            </w:r>
          </w:p>
        </w:tc>
        <w:tc>
          <w:tcPr>
            <w:tcW w:w="1620" w:type="dxa"/>
          </w:tcPr>
          <w:p w:rsidR="007F1C3A" w:rsidRPr="0032110F" w:rsidRDefault="007F1C3A" w:rsidP="007773E3">
            <w:pPr>
              <w:pStyle w:val="TAH"/>
              <w:rPr>
                <w:rFonts w:cs="Arial"/>
              </w:rPr>
            </w:pPr>
            <w:r>
              <w:rPr>
                <w:rFonts w:cs="Arial"/>
              </w:rPr>
              <w:t>100</w:t>
            </w:r>
            <w:r w:rsidRPr="0032110F">
              <w:rPr>
                <w:rFonts w:cs="Arial"/>
              </w:rPr>
              <w:t xml:space="preserve"> MHz</w:t>
            </w:r>
          </w:p>
        </w:tc>
        <w:tc>
          <w:tcPr>
            <w:tcW w:w="1530" w:type="dxa"/>
          </w:tcPr>
          <w:p w:rsidR="007F1C3A" w:rsidRPr="0032110F" w:rsidRDefault="007F1C3A" w:rsidP="007773E3">
            <w:pPr>
              <w:pStyle w:val="TAH"/>
              <w:rPr>
                <w:rFonts w:cs="Arial"/>
              </w:rPr>
            </w:pPr>
            <w:r>
              <w:rPr>
                <w:rFonts w:cs="Arial"/>
              </w:rPr>
              <w:t>200</w:t>
            </w:r>
            <w:r w:rsidRPr="0032110F">
              <w:rPr>
                <w:rFonts w:cs="Arial"/>
              </w:rPr>
              <w:t xml:space="preserve"> MHz</w:t>
            </w:r>
          </w:p>
        </w:tc>
        <w:tc>
          <w:tcPr>
            <w:tcW w:w="2047" w:type="dxa"/>
          </w:tcPr>
          <w:p w:rsidR="007F1C3A" w:rsidRPr="0032110F" w:rsidRDefault="007F1C3A" w:rsidP="007773E3">
            <w:pPr>
              <w:pStyle w:val="TAH"/>
              <w:rPr>
                <w:rFonts w:cs="Arial"/>
              </w:rPr>
            </w:pPr>
            <w:r>
              <w:rPr>
                <w:rFonts w:cs="Arial"/>
              </w:rPr>
              <w:t>40</w:t>
            </w:r>
            <w:r w:rsidRPr="0032110F">
              <w:rPr>
                <w:rFonts w:cs="Arial"/>
              </w:rPr>
              <w:t>0 MHz</w:t>
            </w:r>
          </w:p>
        </w:tc>
      </w:tr>
      <w:tr w:rsidR="007F1C3A" w:rsidRPr="0032110F" w:rsidTr="007773E3">
        <w:trPr>
          <w:trHeight w:val="828"/>
          <w:jc w:val="center"/>
        </w:trPr>
        <w:tc>
          <w:tcPr>
            <w:tcW w:w="1553" w:type="dxa"/>
            <w:vAlign w:val="center"/>
          </w:tcPr>
          <w:p w:rsidR="007F1C3A" w:rsidRPr="0032110F" w:rsidRDefault="007F1C3A" w:rsidP="007773E3">
            <w:pPr>
              <w:pStyle w:val="TAL"/>
              <w:rPr>
                <w:rFonts w:cs="Arial"/>
              </w:rPr>
            </w:pPr>
            <w:r w:rsidRPr="0032110F">
              <w:rPr>
                <w:rFonts w:cs="Arial"/>
              </w:rPr>
              <w:t>Power in Transmission Bandwidth Configuration</w:t>
            </w:r>
          </w:p>
        </w:tc>
        <w:tc>
          <w:tcPr>
            <w:tcW w:w="708" w:type="dxa"/>
            <w:vAlign w:val="center"/>
          </w:tcPr>
          <w:p w:rsidR="007F1C3A" w:rsidRPr="0032110F" w:rsidRDefault="007F1C3A" w:rsidP="007773E3">
            <w:pPr>
              <w:pStyle w:val="TAC"/>
              <w:rPr>
                <w:rFonts w:cs="Arial"/>
              </w:rPr>
            </w:pPr>
            <w:proofErr w:type="spellStart"/>
            <w:r w:rsidRPr="0032110F">
              <w:rPr>
                <w:rFonts w:cs="Arial"/>
              </w:rPr>
              <w:t>dBm</w:t>
            </w:r>
            <w:proofErr w:type="spellEnd"/>
          </w:p>
        </w:tc>
        <w:tc>
          <w:tcPr>
            <w:tcW w:w="6952" w:type="dxa"/>
            <w:gridSpan w:val="4"/>
            <w:vAlign w:val="center"/>
          </w:tcPr>
          <w:p w:rsidR="007F1C3A" w:rsidRPr="0032110F" w:rsidRDefault="007F1C3A" w:rsidP="007773E3">
            <w:pPr>
              <w:pStyle w:val="TAC"/>
              <w:rPr>
                <w:rFonts w:cs="Arial"/>
              </w:rPr>
            </w:pPr>
            <w:r w:rsidRPr="0032110F">
              <w:rPr>
                <w:rFonts w:cs="Arial"/>
              </w:rPr>
              <w:t xml:space="preserve">REFSENS + </w:t>
            </w:r>
            <w:r>
              <w:rPr>
                <w:rFonts w:cs="Arial"/>
              </w:rPr>
              <w:t>14dB</w:t>
            </w:r>
          </w:p>
          <w:p w:rsidR="007F1C3A" w:rsidRPr="0032110F" w:rsidRDefault="007F1C3A" w:rsidP="007773E3">
            <w:pPr>
              <w:pStyle w:val="TAC"/>
              <w:jc w:val="left"/>
              <w:rPr>
                <w:rFonts w:cs="Arial"/>
              </w:rPr>
            </w:pP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vAlign w:val="center"/>
          </w:tcPr>
          <w:p w:rsidR="007F1C3A" w:rsidRPr="0032110F" w:rsidRDefault="007F1C3A" w:rsidP="007773E3">
            <w:pPr>
              <w:pStyle w:val="TAC"/>
              <w:rPr>
                <w:rFonts w:cs="Arial"/>
              </w:rPr>
            </w:pPr>
            <w:r>
              <w:rPr>
                <w:rFonts w:cs="Arial"/>
              </w:rPr>
              <w:t>50</w:t>
            </w:r>
          </w:p>
        </w:tc>
        <w:tc>
          <w:tcPr>
            <w:tcW w:w="1620" w:type="dxa"/>
            <w:vAlign w:val="center"/>
          </w:tcPr>
          <w:p w:rsidR="007F1C3A" w:rsidRPr="0032110F" w:rsidRDefault="007F1C3A" w:rsidP="007773E3">
            <w:pPr>
              <w:pStyle w:val="TAC"/>
              <w:rPr>
                <w:rFonts w:cs="Arial"/>
              </w:rPr>
            </w:pPr>
            <w:r>
              <w:rPr>
                <w:rFonts w:cs="Arial"/>
              </w:rPr>
              <w:t>100</w:t>
            </w:r>
          </w:p>
        </w:tc>
        <w:tc>
          <w:tcPr>
            <w:tcW w:w="1530" w:type="dxa"/>
            <w:vAlign w:val="center"/>
          </w:tcPr>
          <w:p w:rsidR="007F1C3A" w:rsidRPr="0032110F" w:rsidRDefault="007F1C3A" w:rsidP="007773E3">
            <w:pPr>
              <w:pStyle w:val="TAC"/>
              <w:rPr>
                <w:rFonts w:cs="Arial"/>
              </w:rPr>
            </w:pPr>
            <w:r>
              <w:rPr>
                <w:rFonts w:cs="Arial"/>
              </w:rPr>
              <w:t>200</w:t>
            </w:r>
          </w:p>
        </w:tc>
        <w:tc>
          <w:tcPr>
            <w:tcW w:w="2047" w:type="dxa"/>
            <w:vAlign w:val="center"/>
          </w:tcPr>
          <w:p w:rsidR="007F1C3A" w:rsidRPr="0032110F" w:rsidRDefault="007F1C3A" w:rsidP="007773E3">
            <w:pPr>
              <w:pStyle w:val="TAC"/>
              <w:rPr>
                <w:rFonts w:cs="Arial"/>
              </w:rPr>
            </w:pPr>
            <w:r>
              <w:rPr>
                <w:rFonts w:cs="Arial"/>
              </w:rPr>
              <w:t>400</w:t>
            </w:r>
          </w:p>
        </w:tc>
      </w:tr>
      <w:tr w:rsidR="007F1C3A" w:rsidRPr="0032110F" w:rsidTr="007773E3">
        <w:trPr>
          <w:jc w:val="center"/>
        </w:trPr>
        <w:tc>
          <w:tcPr>
            <w:tcW w:w="1553" w:type="dxa"/>
          </w:tcPr>
          <w:p w:rsidR="007F1C3A" w:rsidRPr="005A7520" w:rsidRDefault="007F1C3A" w:rsidP="007773E3">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rsidR="007F1C3A" w:rsidRPr="00420B06" w:rsidRDefault="007F1C3A" w:rsidP="007773E3">
            <w:pPr>
              <w:pStyle w:val="TAL"/>
              <w:rPr>
                <w:rFonts w:eastAsia="SimSun" w:cs="Arial"/>
                <w:bCs/>
                <w:lang w:eastAsia="zh-CN"/>
              </w:rPr>
            </w:pPr>
            <w:r>
              <w:rPr>
                <w:rFonts w:eastAsia="MS Mincho" w:cs="Arial"/>
                <w:bCs/>
              </w:rPr>
              <w:t>for bands n25</w:t>
            </w:r>
            <w:r>
              <w:rPr>
                <w:rFonts w:eastAsia="SimSun" w:cs="Arial" w:hint="eastAsia"/>
                <w:bCs/>
                <w:lang w:eastAsia="zh-CN"/>
              </w:rPr>
              <w:t>8</w:t>
            </w:r>
          </w:p>
        </w:tc>
        <w:tc>
          <w:tcPr>
            <w:tcW w:w="708" w:type="dxa"/>
            <w:vAlign w:val="center"/>
          </w:tcPr>
          <w:p w:rsidR="007F1C3A" w:rsidRPr="0032110F" w:rsidRDefault="007F1C3A" w:rsidP="007773E3">
            <w:pPr>
              <w:pStyle w:val="TAC"/>
              <w:rPr>
                <w:rFonts w:cs="Arial"/>
              </w:rPr>
            </w:pPr>
            <w:proofErr w:type="spellStart"/>
            <w:r>
              <w:rPr>
                <w:rFonts w:cs="Arial"/>
              </w:rPr>
              <w:t>dBm</w:t>
            </w:r>
            <w:proofErr w:type="spellEnd"/>
          </w:p>
        </w:tc>
        <w:tc>
          <w:tcPr>
            <w:tcW w:w="1755" w:type="dxa"/>
            <w:vAlign w:val="center"/>
          </w:tcPr>
          <w:p w:rsidR="007F1C3A" w:rsidRDefault="007F1C3A" w:rsidP="007773E3">
            <w:pPr>
              <w:pStyle w:val="TAC"/>
              <w:rPr>
                <w:rFonts w:cs="Arial"/>
              </w:rPr>
            </w:pPr>
            <w:r>
              <w:rPr>
                <w:rFonts w:cs="Arial"/>
              </w:rPr>
              <w:t xml:space="preserve">REFSENS + </w:t>
            </w:r>
            <w:r w:rsidR="00AA7F7E">
              <w:rPr>
                <w:rFonts w:cs="Arial" w:hint="eastAsia"/>
              </w:rPr>
              <w:t>35.5 dB</w:t>
            </w:r>
          </w:p>
        </w:tc>
        <w:tc>
          <w:tcPr>
            <w:tcW w:w="1620" w:type="dxa"/>
            <w:vAlign w:val="center"/>
          </w:tcPr>
          <w:p w:rsidR="007F1C3A" w:rsidRDefault="007F1C3A" w:rsidP="007773E3">
            <w:pPr>
              <w:pStyle w:val="TAC"/>
              <w:rPr>
                <w:rFonts w:cs="Arial"/>
              </w:rPr>
            </w:pPr>
            <w:r>
              <w:rPr>
                <w:rFonts w:cs="Arial"/>
              </w:rPr>
              <w:t xml:space="preserve">REFSENS + </w:t>
            </w:r>
            <w:r w:rsidR="00AA7F7E">
              <w:rPr>
                <w:rFonts w:cs="Arial" w:hint="eastAsia"/>
              </w:rPr>
              <w:t>35.5 dB</w:t>
            </w:r>
          </w:p>
        </w:tc>
        <w:tc>
          <w:tcPr>
            <w:tcW w:w="1530" w:type="dxa"/>
            <w:vAlign w:val="center"/>
          </w:tcPr>
          <w:p w:rsidR="007F1C3A" w:rsidRDefault="007F1C3A" w:rsidP="007773E3">
            <w:pPr>
              <w:pStyle w:val="TAC"/>
              <w:rPr>
                <w:rFonts w:cs="Arial"/>
              </w:rPr>
            </w:pPr>
            <w:r>
              <w:rPr>
                <w:rFonts w:cs="Arial"/>
              </w:rPr>
              <w:t xml:space="preserve">REFSENS + </w:t>
            </w:r>
            <w:r w:rsidR="00AA7F7E">
              <w:rPr>
                <w:rFonts w:cs="Arial" w:hint="eastAsia"/>
              </w:rPr>
              <w:t>35.5 dB</w:t>
            </w:r>
          </w:p>
        </w:tc>
        <w:tc>
          <w:tcPr>
            <w:tcW w:w="2047" w:type="dxa"/>
            <w:vAlign w:val="center"/>
          </w:tcPr>
          <w:p w:rsidR="007F1C3A" w:rsidRDefault="007F1C3A" w:rsidP="007773E3">
            <w:pPr>
              <w:pStyle w:val="TAC"/>
              <w:rPr>
                <w:rFonts w:cs="Arial"/>
              </w:rPr>
            </w:pPr>
            <w:r>
              <w:rPr>
                <w:rFonts w:cs="Arial"/>
              </w:rPr>
              <w:t xml:space="preserve">REFSENS + </w:t>
            </w:r>
            <w:r w:rsidR="00AA7F7E">
              <w:rPr>
                <w:rFonts w:cs="Arial" w:hint="eastAsia"/>
              </w:rPr>
              <w:t>35.5 dB</w:t>
            </w:r>
          </w:p>
        </w:tc>
      </w:tr>
      <w:tr w:rsidR="007F1C3A" w:rsidRPr="0032110F" w:rsidTr="007773E3">
        <w:trPr>
          <w:jc w:val="center"/>
        </w:trPr>
        <w:tc>
          <w:tcPr>
            <w:tcW w:w="1553" w:type="dxa"/>
          </w:tcPr>
          <w:p w:rsidR="007F1C3A" w:rsidRPr="0032110F" w:rsidRDefault="007F1C3A" w:rsidP="007773E3">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Default="007F1C3A" w:rsidP="007773E3">
            <w:pPr>
              <w:pStyle w:val="TAC"/>
              <w:rPr>
                <w:rFonts w:cs="Arial"/>
              </w:rPr>
            </w:pPr>
            <w:r>
              <w:rPr>
                <w:rFonts w:cs="Arial"/>
              </w:rPr>
              <w:t>100 / -100</w:t>
            </w:r>
          </w:p>
          <w:p w:rsidR="007F1C3A" w:rsidRPr="0032110F" w:rsidRDefault="007F1C3A" w:rsidP="00AA7F7E">
            <w:pPr>
              <w:pStyle w:val="TAC"/>
              <w:rPr>
                <w:rFonts w:cs="Arial"/>
              </w:rPr>
            </w:pPr>
            <w:r>
              <w:rPr>
                <w:rFonts w:cs="Arial"/>
              </w:rPr>
              <w:t xml:space="preserve">NOTE </w:t>
            </w:r>
            <w:r w:rsidR="00AA7F7E">
              <w:rPr>
                <w:rFonts w:cs="Arial" w:hint="eastAsia"/>
              </w:rPr>
              <w:t>5</w:t>
            </w:r>
          </w:p>
        </w:tc>
        <w:tc>
          <w:tcPr>
            <w:tcW w:w="1620" w:type="dxa"/>
          </w:tcPr>
          <w:p w:rsidR="007F1C3A" w:rsidRDefault="007F1C3A" w:rsidP="007773E3">
            <w:pPr>
              <w:pStyle w:val="TAC"/>
              <w:rPr>
                <w:rFonts w:cs="Arial"/>
              </w:rPr>
            </w:pPr>
            <w:r>
              <w:rPr>
                <w:rFonts w:cs="Arial"/>
              </w:rPr>
              <w:t>200 / -200</w:t>
            </w:r>
          </w:p>
          <w:p w:rsidR="007F1C3A" w:rsidRPr="0032110F" w:rsidRDefault="007F1C3A" w:rsidP="00AA7F7E">
            <w:pPr>
              <w:pStyle w:val="TAC"/>
              <w:rPr>
                <w:rFonts w:cs="Arial"/>
              </w:rPr>
            </w:pPr>
            <w:r>
              <w:rPr>
                <w:rFonts w:cs="Arial"/>
              </w:rPr>
              <w:t xml:space="preserve">NOTE </w:t>
            </w:r>
            <w:r w:rsidR="00AA7F7E">
              <w:rPr>
                <w:rFonts w:cs="Arial" w:hint="eastAsia"/>
              </w:rPr>
              <w:t>5</w:t>
            </w:r>
          </w:p>
        </w:tc>
        <w:tc>
          <w:tcPr>
            <w:tcW w:w="1530" w:type="dxa"/>
          </w:tcPr>
          <w:p w:rsidR="007F1C3A" w:rsidRDefault="007F1C3A" w:rsidP="007773E3">
            <w:pPr>
              <w:pStyle w:val="TAC"/>
              <w:rPr>
                <w:rFonts w:cs="Arial"/>
              </w:rPr>
            </w:pPr>
            <w:r>
              <w:rPr>
                <w:rFonts w:cs="Arial"/>
              </w:rPr>
              <w:t>400 / -400</w:t>
            </w:r>
          </w:p>
          <w:p w:rsidR="007F1C3A" w:rsidRPr="0032110F" w:rsidRDefault="007F1C3A" w:rsidP="00AA7F7E">
            <w:pPr>
              <w:pStyle w:val="TAC"/>
              <w:rPr>
                <w:rFonts w:cs="Arial"/>
              </w:rPr>
            </w:pPr>
            <w:r>
              <w:rPr>
                <w:rFonts w:cs="Arial"/>
              </w:rPr>
              <w:t xml:space="preserve">NOTE </w:t>
            </w:r>
            <w:r w:rsidR="00AA7F7E">
              <w:rPr>
                <w:rFonts w:cs="Arial" w:hint="eastAsia"/>
              </w:rPr>
              <w:t>5</w:t>
            </w:r>
          </w:p>
        </w:tc>
        <w:tc>
          <w:tcPr>
            <w:tcW w:w="2047" w:type="dxa"/>
          </w:tcPr>
          <w:p w:rsidR="007F1C3A" w:rsidRDefault="007F1C3A" w:rsidP="007773E3">
            <w:pPr>
              <w:pStyle w:val="TAC"/>
              <w:rPr>
                <w:rFonts w:cs="Arial"/>
              </w:rPr>
            </w:pPr>
            <w:r>
              <w:rPr>
                <w:rFonts w:cs="Arial"/>
              </w:rPr>
              <w:t>800 / -800</w:t>
            </w:r>
          </w:p>
          <w:p w:rsidR="007F1C3A" w:rsidRPr="0032110F" w:rsidRDefault="007F1C3A" w:rsidP="00AA7F7E">
            <w:pPr>
              <w:pStyle w:val="TAC"/>
              <w:rPr>
                <w:rFonts w:cs="Arial"/>
              </w:rPr>
            </w:pPr>
            <w:r>
              <w:rPr>
                <w:rFonts w:cs="Arial"/>
              </w:rPr>
              <w:t xml:space="preserve">NOTE </w:t>
            </w:r>
            <w:r w:rsidR="00AA7F7E">
              <w:rPr>
                <w:rFonts w:cs="Arial" w:hint="eastAsia"/>
              </w:rPr>
              <w:t>5</w:t>
            </w: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AA7F7E" w:rsidRPr="00014D9C" w:rsidRDefault="00AA7F7E" w:rsidP="00AA7F7E">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w:t>
            </w:r>
            <w:r>
              <w:rPr>
                <w:rFonts w:cs="Arial" w:hint="eastAsia"/>
                <w:lang w:val="en-US"/>
              </w:rPr>
              <w:t>2</w:t>
            </w:r>
            <w:r w:rsidRPr="00014D9C">
              <w:rPr>
                <w:rFonts w:cs="Arial"/>
                <w:lang w:val="en-US"/>
              </w:rPr>
              <w:t>5</w:t>
            </w:r>
          </w:p>
          <w:p w:rsidR="007F1C3A" w:rsidRPr="00014D9C" w:rsidRDefault="00AA7F7E"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w:t>
            </w:r>
            <w:r>
              <w:rPr>
                <w:rFonts w:cs="Arial" w:hint="eastAsia"/>
                <w:lang w:val="en-US"/>
              </w:rPr>
              <w:t>2</w:t>
            </w:r>
            <w:r w:rsidRPr="00014D9C">
              <w:rPr>
                <w:rFonts w:cs="Arial"/>
                <w:lang w:val="en-US"/>
              </w:rPr>
              <w:t>5</w:t>
            </w:r>
          </w:p>
          <w:p w:rsidR="007F1C3A" w:rsidRPr="0032110F" w:rsidRDefault="007F1C3A" w:rsidP="007773E3">
            <w:pPr>
              <w:pStyle w:val="TAC"/>
              <w:rPr>
                <w:rFonts w:cs="Arial"/>
              </w:rPr>
            </w:pPr>
          </w:p>
        </w:tc>
        <w:tc>
          <w:tcPr>
            <w:tcW w:w="1620" w:type="dxa"/>
          </w:tcPr>
          <w:p w:rsidR="00AA7F7E" w:rsidRPr="00014D9C" w:rsidRDefault="00AA7F7E" w:rsidP="00AA7F7E">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sidRPr="00014D9C">
              <w:rPr>
                <w:rFonts w:cs="Arial"/>
                <w:lang w:val="en-US"/>
              </w:rPr>
              <w:t xml:space="preserve"> 5</w:t>
            </w:r>
            <w:r>
              <w:rPr>
                <w:rFonts w:cs="Arial"/>
                <w:lang w:val="en-US"/>
              </w:rPr>
              <w:t>0</w:t>
            </w:r>
          </w:p>
          <w:p w:rsidR="007F1C3A" w:rsidRPr="00014D9C" w:rsidRDefault="00AA7F7E"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50</w:t>
            </w:r>
          </w:p>
          <w:p w:rsidR="007F1C3A" w:rsidRPr="0032110F" w:rsidRDefault="007F1C3A" w:rsidP="007773E3">
            <w:pPr>
              <w:pStyle w:val="TAC"/>
              <w:rPr>
                <w:rFonts w:cs="Arial"/>
              </w:rPr>
            </w:pPr>
          </w:p>
        </w:tc>
        <w:tc>
          <w:tcPr>
            <w:tcW w:w="1530" w:type="dxa"/>
          </w:tcPr>
          <w:p w:rsidR="00AA7F7E" w:rsidRPr="00014D9C" w:rsidRDefault="00AA7F7E" w:rsidP="00AA7F7E">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1</w:t>
            </w:r>
            <w:r>
              <w:rPr>
                <w:rFonts w:cs="Arial"/>
                <w:lang w:val="en-US"/>
              </w:rPr>
              <w:t>00</w:t>
            </w:r>
          </w:p>
          <w:p w:rsidR="007F1C3A" w:rsidRPr="00014D9C" w:rsidRDefault="00AA7F7E"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1</w:t>
            </w:r>
            <w:r>
              <w:rPr>
                <w:rFonts w:cs="Arial"/>
                <w:lang w:val="en-US"/>
              </w:rPr>
              <w:t>00</w:t>
            </w:r>
          </w:p>
          <w:p w:rsidR="007F1C3A" w:rsidRPr="0032110F" w:rsidRDefault="007F1C3A" w:rsidP="007773E3">
            <w:pPr>
              <w:pStyle w:val="TAC"/>
              <w:rPr>
                <w:rFonts w:cs="Arial"/>
              </w:rPr>
            </w:pPr>
          </w:p>
        </w:tc>
        <w:tc>
          <w:tcPr>
            <w:tcW w:w="2047" w:type="dxa"/>
          </w:tcPr>
          <w:p w:rsidR="00AA7F7E" w:rsidRPr="00014D9C" w:rsidRDefault="00AA7F7E" w:rsidP="00AA7F7E">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2</w:t>
            </w:r>
            <w:r>
              <w:rPr>
                <w:rFonts w:cs="Arial"/>
                <w:lang w:val="en-US"/>
              </w:rPr>
              <w:t>00</w:t>
            </w:r>
          </w:p>
          <w:p w:rsidR="007F1C3A" w:rsidRPr="00014D9C" w:rsidRDefault="00AA7F7E"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r w:rsidRPr="00014D9C">
              <w:rPr>
                <w:rFonts w:cs="Arial"/>
                <w:vertAlign w:val="subscript"/>
                <w:lang w:val="en-US"/>
              </w:rPr>
              <w:t xml:space="preserve"> </w:t>
            </w:r>
            <w:r>
              <w:rPr>
                <w:rFonts w:cs="Arial" w:hint="eastAsia"/>
                <w:lang w:val="en-US"/>
              </w:rPr>
              <w:t>-</w:t>
            </w:r>
            <w:r>
              <w:rPr>
                <w:rFonts w:cs="Arial"/>
                <w:lang w:val="en-US"/>
              </w:rPr>
              <w:t xml:space="preserve"> </w:t>
            </w:r>
            <w:r>
              <w:rPr>
                <w:rFonts w:cs="Arial" w:hint="eastAsia"/>
                <w:lang w:val="en-US"/>
              </w:rPr>
              <w:t>2</w:t>
            </w:r>
            <w:r>
              <w:rPr>
                <w:rFonts w:cs="Arial"/>
                <w:lang w:val="en-US"/>
              </w:rPr>
              <w:t>00</w:t>
            </w:r>
          </w:p>
          <w:p w:rsidR="007F1C3A" w:rsidRPr="0032110F" w:rsidRDefault="007F1C3A" w:rsidP="007773E3">
            <w:pPr>
              <w:pStyle w:val="TAC"/>
              <w:rPr>
                <w:rFonts w:cs="Arial"/>
              </w:rPr>
            </w:pPr>
          </w:p>
        </w:tc>
      </w:tr>
      <w:tr w:rsidR="007F1C3A" w:rsidRPr="0032110F" w:rsidTr="007773E3">
        <w:trPr>
          <w:trHeight w:val="398"/>
          <w:jc w:val="center"/>
        </w:trPr>
        <w:tc>
          <w:tcPr>
            <w:tcW w:w="9213" w:type="dxa"/>
            <w:gridSpan w:val="6"/>
          </w:tcPr>
          <w:p w:rsidR="007F1C3A" w:rsidRPr="0070051D" w:rsidRDefault="007F1C3A" w:rsidP="007773E3">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rsidR="007F1C3A" w:rsidRPr="0070051D" w:rsidRDefault="007F1C3A" w:rsidP="007773E3">
            <w:pPr>
              <w:pStyle w:val="TAN"/>
              <w:rPr>
                <w:rFonts w:eastAsia="MS Mincho"/>
              </w:rPr>
            </w:pPr>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p>
          <w:p w:rsidR="007F1C3A" w:rsidRDefault="007F1C3A" w:rsidP="007773E3">
            <w:pPr>
              <w:pStyle w:val="TAN"/>
              <w:rPr>
                <w:rFonts w:eastAsiaTheme="minorEastAsia"/>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rsidR="00AA7F7E" w:rsidRPr="00D23E16" w:rsidRDefault="00AA7F7E" w:rsidP="00AA7F7E">
            <w:pPr>
              <w:pStyle w:val="TAN"/>
              <w:rPr>
                <w:rFonts w:eastAsiaTheme="minorEastAsia"/>
              </w:rPr>
            </w:pPr>
            <w:r w:rsidRPr="00C2183D">
              <w:rPr>
                <w:rFonts w:eastAsia="MS Mincho"/>
                <w:lang w:eastAsia="en-US"/>
              </w:rPr>
              <w:t>NOTE 4:</w:t>
            </w:r>
            <w:r w:rsidRPr="00C2183D">
              <w:rPr>
                <w:rFonts w:eastAsia="MS Mincho"/>
                <w:lang w:eastAsia="en-US"/>
              </w:rPr>
              <w:tab/>
            </w:r>
            <w:proofErr w:type="spellStart"/>
            <w:r w:rsidRPr="00C2183D">
              <w:rPr>
                <w:rFonts w:eastAsia="MS Mincho"/>
                <w:lang w:eastAsia="en-US"/>
              </w:rPr>
              <w:t>F</w:t>
            </w:r>
            <w:r w:rsidRPr="00855A3D">
              <w:rPr>
                <w:rFonts w:eastAsia="MS Mincho"/>
                <w:vertAlign w:val="subscript"/>
                <w:lang w:eastAsia="en-US"/>
              </w:rPr>
              <w:t>Ioffset</w:t>
            </w:r>
            <w:proofErr w:type="spellEnd"/>
            <w:r w:rsidRPr="00C2183D">
              <w:rPr>
                <w:rFonts w:eastAsia="MS Mincho"/>
                <w:lang w:eastAsia="en-US"/>
              </w:rPr>
              <w:t xml:space="preserve"> is the frequency separation between the </w:t>
            </w:r>
            <w:proofErr w:type="spellStart"/>
            <w:r w:rsidRPr="00C2183D">
              <w:rPr>
                <w:rFonts w:eastAsia="MS Mincho"/>
                <w:lang w:eastAsia="en-US"/>
              </w:rPr>
              <w:t>center</w:t>
            </w:r>
            <w:proofErr w:type="spellEnd"/>
            <w:r w:rsidRPr="00C2183D">
              <w:rPr>
                <w:rFonts w:eastAsia="MS Mincho"/>
                <w:lang w:eastAsia="en-US"/>
              </w:rPr>
              <w:t xml:space="preserve"> of the aggregated CA bandwidth and the </w:t>
            </w:r>
            <w:proofErr w:type="spellStart"/>
            <w:r w:rsidRPr="00C2183D">
              <w:rPr>
                <w:rFonts w:eastAsia="MS Mincho"/>
                <w:lang w:eastAsia="en-US"/>
              </w:rPr>
              <w:t>center</w:t>
            </w:r>
            <w:proofErr w:type="spellEnd"/>
            <w:r w:rsidRPr="00C2183D">
              <w:rPr>
                <w:rFonts w:eastAsia="MS Mincho"/>
                <w:lang w:eastAsia="en-US"/>
              </w:rPr>
              <w:t xml:space="preserve"> frequency of the Interferer signal.</w:t>
            </w:r>
          </w:p>
          <w:p w:rsidR="00AA7F7E" w:rsidRDefault="00AA7F7E" w:rsidP="00AA7F7E">
            <w:pPr>
              <w:pStyle w:val="TAN"/>
              <w:rPr>
                <w:rFonts w:eastAsiaTheme="minorEastAsia"/>
              </w:rPr>
            </w:pPr>
            <w:r w:rsidRPr="00E114C5">
              <w:rPr>
                <w:rFonts w:eastAsia="MS Mincho"/>
              </w:rPr>
              <w:t xml:space="preserve">NOTE </w:t>
            </w:r>
            <w:r>
              <w:rPr>
                <w:rFonts w:eastAsiaTheme="minorEastAsia" w:hint="eastAsia"/>
              </w:rPr>
              <w:t>5</w:t>
            </w:r>
            <w:r w:rsidRPr="00E114C5">
              <w:rPr>
                <w:rFonts w:eastAsia="MS Mincho"/>
              </w:rPr>
              <w:t>:</w:t>
            </w:r>
            <w:r w:rsidRPr="00E114C5">
              <w:rPr>
                <w:rFonts w:eastAsia="MS Mincho"/>
              </w:rPr>
              <w:tab/>
              <w:t xml:space="preserve">The absolute value of the interferer offset </w:t>
            </w:r>
            <w:proofErr w:type="spellStart"/>
            <w:r w:rsidRPr="009B21F0">
              <w:rPr>
                <w:rFonts w:eastAsia="MS Mincho"/>
              </w:rPr>
              <w:t>F</w:t>
            </w:r>
            <w:r w:rsidRPr="003C6F24">
              <w:rPr>
                <w:rFonts w:eastAsia="MS Mincho"/>
                <w:vertAlign w:val="subscript"/>
              </w:rPr>
              <w:t>Ioffset</w:t>
            </w:r>
            <w:proofErr w:type="spellEnd"/>
            <w:r w:rsidRPr="0070051D">
              <w:rPr>
                <w:rFonts w:eastAsia="MS Mincho"/>
              </w:rPr>
              <w:t xml:space="preserve">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p>
          <w:p w:rsidR="007F1C3A" w:rsidRPr="0032110F" w:rsidRDefault="00AA7F7E" w:rsidP="00BC00F5">
            <w:pPr>
              <w:pStyle w:val="TAN"/>
              <w:rPr>
                <w:rFonts w:eastAsia="MS Mincho"/>
              </w:rPr>
            </w:pPr>
            <w:r w:rsidRPr="009B21F0">
              <w:rPr>
                <w:rFonts w:eastAsia="MS Mincho"/>
              </w:rPr>
              <w:t xml:space="preserve">NOTE 6: </w:t>
            </w:r>
            <w:r w:rsidRPr="009B21F0">
              <w:rPr>
                <w:rFonts w:eastAsia="MS Mincho"/>
              </w:rPr>
              <w:tab/>
            </w:r>
            <w:proofErr w:type="spellStart"/>
            <w:r w:rsidRPr="009B21F0">
              <w:rPr>
                <w:rFonts w:eastAsia="MS Mincho"/>
              </w:rPr>
              <w:t>F</w:t>
            </w:r>
            <w:r w:rsidRPr="00855A3D">
              <w:rPr>
                <w:rFonts w:eastAsia="MS Mincho"/>
                <w:vertAlign w:val="subscript"/>
              </w:rPr>
              <w:t>Interferer</w:t>
            </w:r>
            <w:proofErr w:type="spellEnd"/>
            <w:r w:rsidRPr="009B21F0">
              <w:rPr>
                <w:rFonts w:eastAsia="MS Mincho"/>
              </w:rPr>
              <w:t xml:space="preserve"> range values for unwanted modulated interfering signals are interferer </w:t>
            </w:r>
            <w:proofErr w:type="spellStart"/>
            <w:r w:rsidRPr="009B21F0">
              <w:rPr>
                <w:rFonts w:eastAsia="MS Mincho"/>
              </w:rPr>
              <w:t>center</w:t>
            </w:r>
            <w:proofErr w:type="spellEnd"/>
            <w:r w:rsidRPr="009B21F0">
              <w:rPr>
                <w:rFonts w:eastAsia="MS Mincho"/>
              </w:rPr>
              <w:t xml:space="preserve"> frequencies.</w:t>
            </w:r>
          </w:p>
        </w:tc>
      </w:tr>
    </w:tbl>
    <w:p w:rsidR="00FA649A" w:rsidRPr="00D332DA" w:rsidRDefault="00FA649A" w:rsidP="00FA649A">
      <w:pPr>
        <w:pStyle w:val="Guidance"/>
        <w:rPr>
          <w:rFonts w:ascii="Arial" w:eastAsia="SimSun" w:hAnsi="Arial"/>
          <w:color w:val="auto"/>
          <w:sz w:val="24"/>
          <w:lang w:val="en-US" w:eastAsia="zh-CN"/>
        </w:rPr>
      </w:pPr>
    </w:p>
    <w:p w:rsidR="00FA649A" w:rsidRPr="00B03402" w:rsidRDefault="00FA649A" w:rsidP="004307D8">
      <w:pPr>
        <w:pStyle w:val="2"/>
        <w:rPr>
          <w:lang w:eastAsia="en-US"/>
        </w:rPr>
      </w:pPr>
      <w:bookmarkStart w:id="142" w:name="_Toc509923384"/>
      <w:bookmarkStart w:id="143" w:name="_Toc509923749"/>
      <w:r>
        <w:rPr>
          <w:rFonts w:hint="eastAsia"/>
          <w:lang w:eastAsia="zh-CN"/>
        </w:rPr>
        <w:t>9</w:t>
      </w:r>
      <w:r w:rsidRPr="00B03402">
        <w:rPr>
          <w:lang w:eastAsia="en-US"/>
        </w:rPr>
        <w:t>.2</w:t>
      </w:r>
      <w:r w:rsidRPr="00B03402">
        <w:rPr>
          <w:lang w:eastAsia="en-US"/>
        </w:rPr>
        <w:tab/>
        <w:t>BS specific</w:t>
      </w:r>
      <w:bookmarkEnd w:id="142"/>
      <w:bookmarkEnd w:id="143"/>
    </w:p>
    <w:p w:rsidR="00FA649A" w:rsidRPr="00D23E16" w:rsidRDefault="00FA649A" w:rsidP="00D23E16">
      <w:pPr>
        <w:pStyle w:val="3"/>
        <w:rPr>
          <w:lang w:val="en-US" w:eastAsia="zh-CN"/>
        </w:rPr>
      </w:pPr>
      <w:bookmarkStart w:id="144" w:name="_Toc509923385"/>
      <w:bookmarkStart w:id="145" w:name="_Toc509923750"/>
      <w:r w:rsidRPr="00D23E16">
        <w:rPr>
          <w:lang w:val="en-US" w:eastAsia="zh-CN"/>
        </w:rPr>
        <w:t>9.2.1</w:t>
      </w:r>
      <w:r w:rsidRPr="00D23E16">
        <w:rPr>
          <w:lang w:val="en-US" w:eastAsia="zh-CN"/>
        </w:rPr>
        <w:tab/>
        <w:t>Radiated transmitter characteristics</w:t>
      </w:r>
      <w:bookmarkEnd w:id="144"/>
      <w:bookmarkEnd w:id="145"/>
    </w:p>
    <w:p w:rsidR="007F1C3A" w:rsidRDefault="00AA7F7E" w:rsidP="00FA649A">
      <w:pPr>
        <w:keepNext/>
        <w:keepLines/>
        <w:overflowPunct/>
        <w:autoSpaceDE/>
        <w:autoSpaceDN/>
        <w:adjustRightInd/>
        <w:spacing w:before="120"/>
        <w:ind w:left="1134" w:hanging="1134"/>
        <w:textAlignment w:val="auto"/>
        <w:outlineLvl w:val="2"/>
        <w:rPr>
          <w:rFonts w:eastAsiaTheme="minorEastAsia"/>
          <w:i/>
          <w:color w:val="0000FF"/>
        </w:rPr>
      </w:pPr>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7.2.1.</w:t>
      </w:r>
    </w:p>
    <w:p w:rsidR="00FA649A" w:rsidRPr="00D23E16" w:rsidRDefault="00FA649A" w:rsidP="00D23E16">
      <w:pPr>
        <w:pStyle w:val="3"/>
        <w:rPr>
          <w:lang w:val="en-US" w:eastAsia="zh-CN"/>
        </w:rPr>
      </w:pPr>
      <w:bookmarkStart w:id="146" w:name="_Toc509923386"/>
      <w:bookmarkStart w:id="147" w:name="_Toc509923751"/>
      <w:r w:rsidRPr="00D23E16">
        <w:rPr>
          <w:lang w:val="en-US" w:eastAsia="zh-CN"/>
        </w:rPr>
        <w:t>9.2.2</w:t>
      </w:r>
      <w:r w:rsidRPr="00D23E16">
        <w:rPr>
          <w:lang w:val="en-US" w:eastAsia="zh-CN"/>
        </w:rPr>
        <w:tab/>
        <w:t>Radiated receiver characteristic</w:t>
      </w:r>
      <w:bookmarkEnd w:id="146"/>
      <w:bookmarkEnd w:id="147"/>
    </w:p>
    <w:p w:rsidR="00FA649A" w:rsidRDefault="00AA7F7E" w:rsidP="00FA649A">
      <w:pPr>
        <w:overflowPunct/>
        <w:autoSpaceDE/>
        <w:autoSpaceDN/>
        <w:adjustRightInd/>
        <w:textAlignment w:val="auto"/>
        <w:rPr>
          <w:rFonts w:eastAsiaTheme="minorEastAsia" w:hint="eastAsia"/>
        </w:rPr>
      </w:pPr>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w:t>
      </w:r>
      <w:r>
        <w:rPr>
          <w:rFonts w:eastAsia="SimSun" w:hint="eastAsia"/>
          <w:lang w:eastAsia="zh-CN"/>
        </w:rPr>
        <w:t>.2.2</w:t>
      </w:r>
      <w:r w:rsidRPr="00334952">
        <w:rPr>
          <w:rFonts w:eastAsia="SimSun" w:hint="eastAsia"/>
          <w:lang w:eastAsia="zh-CN"/>
        </w:rPr>
        <w:t>.</w:t>
      </w:r>
    </w:p>
    <w:p w:rsidR="00D23E16" w:rsidRPr="00D23E16" w:rsidRDefault="00D23E16" w:rsidP="00FA649A">
      <w:pPr>
        <w:overflowPunct/>
        <w:autoSpaceDE/>
        <w:autoSpaceDN/>
        <w:adjustRightInd/>
        <w:textAlignment w:val="auto"/>
        <w:rPr>
          <w:rFonts w:eastAsiaTheme="minorEastAsia"/>
          <w:i/>
          <w:color w:val="0000FF"/>
        </w:rPr>
      </w:pPr>
    </w:p>
    <w:p w:rsidR="0074504E" w:rsidRPr="003C2C64" w:rsidRDefault="0074504E" w:rsidP="0074504E">
      <w:pPr>
        <w:pStyle w:val="1"/>
        <w:ind w:left="0" w:firstLine="0"/>
        <w:rPr>
          <w:lang w:eastAsia="zh-CN"/>
        </w:rPr>
      </w:pPr>
      <w:bookmarkStart w:id="148" w:name="_Toc509923387"/>
      <w:bookmarkStart w:id="149" w:name="_Toc509923752"/>
      <w:r>
        <w:rPr>
          <w:rFonts w:eastAsia="SimSun" w:hint="eastAsia"/>
          <w:lang w:eastAsia="zh-CN"/>
        </w:rPr>
        <w:t>10</w:t>
      </w:r>
      <w:r w:rsidRPr="003C2C64">
        <w:tab/>
        <w:t xml:space="preserve">Required changes to </w:t>
      </w:r>
      <w:r>
        <w:t>NR</w:t>
      </w:r>
      <w:r>
        <w:rPr>
          <w:rFonts w:hint="eastAsia"/>
          <w:lang w:eastAsia="zh-CN"/>
        </w:rPr>
        <w:t xml:space="preserve">, </w:t>
      </w:r>
      <w:r w:rsidRPr="003C2C64">
        <w:t>E-UTRA, UTRA and MSR specifications</w:t>
      </w:r>
      <w:bookmarkEnd w:id="148"/>
      <w:bookmarkEnd w:id="149"/>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SimSun" w:hint="eastAsia"/>
          <w:lang w:eastAsia="zh-CN"/>
        </w:rPr>
        <w:t>10</w:t>
      </w:r>
      <w:r w:rsidRPr="003C2C64">
        <w:t>-1.</w:t>
      </w:r>
    </w:p>
    <w:p w:rsidR="0074504E" w:rsidRPr="003C2C64" w:rsidRDefault="0074504E" w:rsidP="0074504E">
      <w:pPr>
        <w:pStyle w:val="TH"/>
      </w:pPr>
      <w:r>
        <w:lastRenderedPageBreak/>
        <w:t xml:space="preserve">Table </w:t>
      </w:r>
      <w:r>
        <w:rPr>
          <w:rFonts w:eastAsia="SimSun"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SimSun"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SimSun"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Default="0074504E" w:rsidP="0074504E">
      <w:pPr>
        <w:rPr>
          <w:lang w:eastAsia="zh-CN"/>
        </w:rPr>
      </w:pPr>
    </w:p>
    <w:p w:rsidR="00D23E16" w:rsidRDefault="00D23E16">
      <w:pPr>
        <w:overflowPunct/>
        <w:autoSpaceDE/>
        <w:autoSpaceDN/>
        <w:adjustRightInd/>
        <w:spacing w:after="0"/>
        <w:textAlignment w:val="auto"/>
        <w:rPr>
          <w:lang w:eastAsia="zh-CN"/>
        </w:rPr>
      </w:pPr>
      <w:r>
        <w:rPr>
          <w:lang w:eastAsia="zh-CN"/>
        </w:rPr>
        <w:br w:type="page"/>
      </w:r>
    </w:p>
    <w:p w:rsidR="0074504E" w:rsidRPr="004D3578" w:rsidRDefault="0074504E" w:rsidP="0074504E">
      <w:pPr>
        <w:pStyle w:val="8"/>
      </w:pPr>
      <w:bookmarkStart w:id="150" w:name="_Toc482961395"/>
      <w:bookmarkStart w:id="151" w:name="_Toc509923388"/>
      <w:bookmarkStart w:id="152" w:name="_Toc509923753"/>
      <w:r w:rsidRPr="004D3578">
        <w:lastRenderedPageBreak/>
        <w:t>Annex &lt;A&gt; (normative</w:t>
      </w:r>
      <w:proofErr w:type="gramStart"/>
      <w:r w:rsidRPr="004D3578">
        <w:t>):</w:t>
      </w:r>
      <w:proofErr w:type="gramEnd"/>
      <w:r w:rsidRPr="004D3578">
        <w:br/>
        <w:t>&lt;Normative annex title&gt;</w:t>
      </w:r>
      <w:bookmarkEnd w:id="150"/>
      <w:bookmarkEnd w:id="151"/>
      <w:bookmarkEnd w:id="152"/>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153" w:name="_Toc509923389"/>
      <w:bookmarkStart w:id="154" w:name="_Toc509923754"/>
      <w:r>
        <w:lastRenderedPageBreak/>
        <w:t xml:space="preserve">Annex </w:t>
      </w:r>
      <w:r>
        <w:rPr>
          <w:rFonts w:hint="eastAsia"/>
        </w:rPr>
        <w:t>B</w:t>
      </w:r>
      <w:proofErr w:type="gramStart"/>
      <w:r>
        <w:t>:</w:t>
      </w:r>
      <w:proofErr w:type="gramEnd"/>
      <w:r>
        <w:br/>
      </w:r>
      <w:r>
        <w:rPr>
          <w:rFonts w:hint="eastAsia"/>
        </w:rPr>
        <w:t>Change history</w:t>
      </w:r>
      <w:bookmarkEnd w:id="153"/>
      <w:bookmarkEnd w:id="154"/>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C72ACF">
        <w:trPr>
          <w:cantSplit/>
        </w:trPr>
        <w:tc>
          <w:tcPr>
            <w:tcW w:w="9923" w:type="dxa"/>
            <w:gridSpan w:val="8"/>
            <w:tcBorders>
              <w:bottom w:val="nil"/>
            </w:tcBorders>
            <w:shd w:val="solid" w:color="FFFFFF" w:fill="auto"/>
          </w:tcPr>
          <w:p w:rsidR="0074504E" w:rsidRDefault="0074504E" w:rsidP="00C72ACF">
            <w:pPr>
              <w:pStyle w:val="TAL"/>
              <w:jc w:val="center"/>
              <w:rPr>
                <w:b/>
                <w:sz w:val="16"/>
              </w:rPr>
            </w:pPr>
            <w:r>
              <w:rPr>
                <w:b/>
              </w:rPr>
              <w:t>Change history</w:t>
            </w:r>
          </w:p>
        </w:tc>
      </w:tr>
      <w:tr w:rsidR="0074504E" w:rsidTr="00C72ACF">
        <w:tc>
          <w:tcPr>
            <w:tcW w:w="800" w:type="dxa"/>
            <w:shd w:val="pct10" w:color="auto" w:fill="FFFFFF"/>
          </w:tcPr>
          <w:p w:rsidR="0074504E" w:rsidRDefault="0074504E" w:rsidP="00C72ACF">
            <w:pPr>
              <w:pStyle w:val="TAL"/>
              <w:rPr>
                <w:b/>
                <w:sz w:val="16"/>
              </w:rPr>
            </w:pPr>
            <w:r>
              <w:rPr>
                <w:b/>
                <w:sz w:val="16"/>
              </w:rPr>
              <w:t>Date</w:t>
            </w:r>
          </w:p>
        </w:tc>
        <w:tc>
          <w:tcPr>
            <w:tcW w:w="1185" w:type="dxa"/>
            <w:shd w:val="pct10" w:color="auto" w:fill="FFFFFF"/>
          </w:tcPr>
          <w:p w:rsidR="0074504E" w:rsidRDefault="0074504E" w:rsidP="00C72ACF">
            <w:pPr>
              <w:pStyle w:val="TAL"/>
              <w:rPr>
                <w:b/>
                <w:sz w:val="16"/>
              </w:rPr>
            </w:pPr>
            <w:r>
              <w:rPr>
                <w:b/>
                <w:sz w:val="16"/>
              </w:rPr>
              <w:t>TSG #</w:t>
            </w:r>
          </w:p>
        </w:tc>
        <w:tc>
          <w:tcPr>
            <w:tcW w:w="1134" w:type="dxa"/>
            <w:shd w:val="pct10" w:color="auto" w:fill="FFFFFF"/>
          </w:tcPr>
          <w:p w:rsidR="0074504E" w:rsidRDefault="0074504E" w:rsidP="00C72ACF">
            <w:pPr>
              <w:pStyle w:val="TAL"/>
              <w:rPr>
                <w:b/>
                <w:sz w:val="16"/>
              </w:rPr>
            </w:pPr>
            <w:r>
              <w:rPr>
                <w:b/>
                <w:sz w:val="16"/>
              </w:rPr>
              <w:t>TSG Doc.</w:t>
            </w:r>
          </w:p>
        </w:tc>
        <w:tc>
          <w:tcPr>
            <w:tcW w:w="375" w:type="dxa"/>
            <w:shd w:val="pct10" w:color="auto" w:fill="FFFFFF"/>
          </w:tcPr>
          <w:p w:rsidR="0074504E" w:rsidRDefault="0074504E" w:rsidP="00C72ACF">
            <w:pPr>
              <w:pStyle w:val="TAL"/>
              <w:rPr>
                <w:b/>
                <w:sz w:val="16"/>
              </w:rPr>
            </w:pPr>
            <w:r>
              <w:rPr>
                <w:b/>
                <w:sz w:val="16"/>
              </w:rPr>
              <w:t>CR</w:t>
            </w:r>
          </w:p>
        </w:tc>
        <w:tc>
          <w:tcPr>
            <w:tcW w:w="428" w:type="dxa"/>
            <w:shd w:val="pct10" w:color="auto" w:fill="FFFFFF"/>
          </w:tcPr>
          <w:p w:rsidR="0074504E" w:rsidRDefault="0074504E" w:rsidP="00C72ACF">
            <w:pPr>
              <w:pStyle w:val="TAL"/>
              <w:rPr>
                <w:b/>
                <w:sz w:val="16"/>
              </w:rPr>
            </w:pPr>
            <w:r>
              <w:rPr>
                <w:b/>
                <w:sz w:val="16"/>
              </w:rPr>
              <w:t>Rev</w:t>
            </w:r>
          </w:p>
        </w:tc>
        <w:tc>
          <w:tcPr>
            <w:tcW w:w="4583" w:type="dxa"/>
            <w:shd w:val="pct10" w:color="auto" w:fill="FFFFFF"/>
          </w:tcPr>
          <w:p w:rsidR="0074504E" w:rsidRDefault="0074504E" w:rsidP="00C72ACF">
            <w:pPr>
              <w:pStyle w:val="TAL"/>
              <w:rPr>
                <w:b/>
                <w:sz w:val="16"/>
              </w:rPr>
            </w:pPr>
            <w:r>
              <w:rPr>
                <w:b/>
                <w:sz w:val="16"/>
              </w:rPr>
              <w:t>Subject/Comment</w:t>
            </w:r>
          </w:p>
        </w:tc>
        <w:tc>
          <w:tcPr>
            <w:tcW w:w="709" w:type="dxa"/>
            <w:shd w:val="pct10" w:color="auto" w:fill="FFFFFF"/>
          </w:tcPr>
          <w:p w:rsidR="0074504E" w:rsidRDefault="0074504E" w:rsidP="00C72ACF">
            <w:pPr>
              <w:pStyle w:val="TAL"/>
              <w:rPr>
                <w:b/>
                <w:sz w:val="16"/>
              </w:rPr>
            </w:pPr>
            <w:r>
              <w:rPr>
                <w:b/>
                <w:sz w:val="16"/>
              </w:rPr>
              <w:t>Old</w:t>
            </w:r>
          </w:p>
        </w:tc>
        <w:tc>
          <w:tcPr>
            <w:tcW w:w="709" w:type="dxa"/>
            <w:shd w:val="pct10" w:color="auto" w:fill="FFFFFF"/>
          </w:tcPr>
          <w:p w:rsidR="0074504E" w:rsidRDefault="0074504E" w:rsidP="00C72ACF">
            <w:pPr>
              <w:pStyle w:val="TAL"/>
              <w:rPr>
                <w:b/>
                <w:sz w:val="16"/>
              </w:rPr>
            </w:pPr>
            <w:r>
              <w:rPr>
                <w:b/>
                <w:sz w:val="16"/>
              </w:rPr>
              <w:t>New</w:t>
            </w:r>
          </w:p>
        </w:tc>
      </w:tr>
      <w:tr w:rsidR="0074504E" w:rsidTr="00C72ACF">
        <w:tc>
          <w:tcPr>
            <w:tcW w:w="800" w:type="dxa"/>
            <w:shd w:val="solid" w:color="FFFFFF" w:fill="auto"/>
          </w:tcPr>
          <w:p w:rsidR="0074504E" w:rsidRDefault="0074504E" w:rsidP="00C72ACF">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C72ACF">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C72ACF">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C72ACF">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C72ACF">
            <w:pPr>
              <w:pStyle w:val="TAL"/>
              <w:rPr>
                <w:snapToGrid w:val="0"/>
                <w:lang w:val="en-AU"/>
              </w:rPr>
            </w:pPr>
            <w:r>
              <w:rPr>
                <w:snapToGrid w:val="0"/>
                <w:lang w:val="en-AU"/>
              </w:rPr>
              <w:t>0.0.1</w:t>
            </w:r>
          </w:p>
        </w:tc>
      </w:tr>
      <w:tr w:rsidR="00850720" w:rsidTr="00C72ACF">
        <w:tc>
          <w:tcPr>
            <w:tcW w:w="800" w:type="dxa"/>
            <w:vMerge w:val="restart"/>
            <w:shd w:val="solid" w:color="FFFFFF" w:fill="auto"/>
          </w:tcPr>
          <w:p w:rsidR="00850720" w:rsidRDefault="00850720" w:rsidP="00C72ACF">
            <w:pPr>
              <w:pStyle w:val="TAL"/>
              <w:rPr>
                <w:sz w:val="16"/>
                <w:szCs w:val="16"/>
                <w:lang w:eastAsia="zh-CN"/>
              </w:rPr>
            </w:pPr>
            <w:r>
              <w:rPr>
                <w:sz w:val="16"/>
                <w:szCs w:val="16"/>
              </w:rPr>
              <w:t>11/2017</w:t>
            </w:r>
          </w:p>
        </w:tc>
        <w:tc>
          <w:tcPr>
            <w:tcW w:w="1185" w:type="dxa"/>
            <w:vMerge w:val="restart"/>
            <w:shd w:val="solid" w:color="FFFFFF" w:fill="auto"/>
          </w:tcPr>
          <w:p w:rsidR="00850720" w:rsidRPr="001F18E8" w:rsidRDefault="00850720" w:rsidP="00C72ACF">
            <w:pPr>
              <w:pStyle w:val="TAL"/>
              <w:rPr>
                <w:rFonts w:eastAsia="SimSun"/>
                <w:snapToGrid w:val="0"/>
                <w:lang w:val="en-AU"/>
              </w:rPr>
            </w:pPr>
            <w:r>
              <w:rPr>
                <w:snapToGrid w:val="0"/>
                <w:lang w:val="en-AU" w:eastAsia="zh-CN"/>
              </w:rPr>
              <w:t>RAN4#</w:t>
            </w:r>
            <w:r>
              <w:rPr>
                <w:rFonts w:hint="eastAsia"/>
                <w:snapToGrid w:val="0"/>
                <w:lang w:val="en-AU" w:eastAsia="zh-CN"/>
              </w:rPr>
              <w:t>8</w:t>
            </w:r>
            <w:r>
              <w:rPr>
                <w:rFonts w:eastAsia="SimSun" w:hint="eastAsia"/>
                <w:snapToGrid w:val="0"/>
                <w:lang w:val="en-AU" w:eastAsia="zh-CN"/>
              </w:rPr>
              <w:t>5</w:t>
            </w:r>
          </w:p>
        </w:tc>
        <w:tc>
          <w:tcPr>
            <w:tcW w:w="1134" w:type="dxa"/>
            <w:shd w:val="solid" w:color="FFFFFF" w:fill="auto"/>
          </w:tcPr>
          <w:p w:rsidR="00850720" w:rsidRDefault="00850720" w:rsidP="007F1C3A">
            <w:pPr>
              <w:pStyle w:val="TAL"/>
              <w:rPr>
                <w:lang w:val="en-US"/>
              </w:rPr>
            </w:pPr>
            <w:r w:rsidRPr="004A4D30">
              <w:rPr>
                <w:snapToGrid w:val="0"/>
                <w:lang w:val="en-AU" w:eastAsia="zh-CN"/>
              </w:rPr>
              <w:t>R4-17</w:t>
            </w:r>
            <w:r>
              <w:rPr>
                <w:rFonts w:hint="eastAsia"/>
                <w:snapToGrid w:val="0"/>
                <w:lang w:val="en-AU"/>
              </w:rPr>
              <w:t>12243</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Default="00850720" w:rsidP="00C72ACF">
            <w:pPr>
              <w:pStyle w:val="TAL"/>
              <w:rPr>
                <w:rFonts w:eastAsia="SimSun"/>
                <w:snapToGrid w:val="0"/>
                <w:lang w:val="en-AU" w:eastAsia="zh-CN"/>
              </w:rPr>
            </w:pPr>
            <w:r w:rsidRPr="001F18E8">
              <w:rPr>
                <w:snapToGrid w:val="0"/>
                <w:lang w:val="en-AU"/>
              </w:rPr>
              <w:t>TP for RF requirements of TR 38.815</w:t>
            </w:r>
            <w:r w:rsidRPr="001F18E8">
              <w:rPr>
                <w:rFonts w:hint="eastAsia"/>
                <w:snapToGrid w:val="0"/>
                <w:lang w:val="en-AU"/>
              </w:rPr>
              <w:t>,</w:t>
            </w:r>
            <w:r w:rsidRPr="001F18E8">
              <w:rPr>
                <w:snapToGrid w:val="0"/>
                <w:lang w:val="en-AU"/>
              </w:rPr>
              <w:t xml:space="preserve"> </w:t>
            </w:r>
          </w:p>
          <w:p w:rsidR="00850720" w:rsidRPr="001F18E8" w:rsidRDefault="00850720" w:rsidP="007F1C3A">
            <w:pPr>
              <w:pStyle w:val="TAL"/>
              <w:rPr>
                <w:rFonts w:eastAsia="SimSun"/>
                <w:snapToGrid w:val="0"/>
                <w:lang w:val="en-AU" w:eastAsia="zh-CN"/>
              </w:rPr>
            </w:pPr>
          </w:p>
        </w:tc>
        <w:tc>
          <w:tcPr>
            <w:tcW w:w="709" w:type="dxa"/>
            <w:shd w:val="solid" w:color="FFFFFF" w:fill="auto"/>
          </w:tcPr>
          <w:p w:rsidR="00850720" w:rsidRPr="0074504E" w:rsidRDefault="00850720" w:rsidP="00C72ACF">
            <w:pPr>
              <w:pStyle w:val="TAL"/>
              <w:rPr>
                <w:rFonts w:eastAsia="SimSun"/>
                <w:snapToGrid w:val="0"/>
                <w:lang w:val="en-AU" w:eastAsia="zh-CN"/>
              </w:rPr>
            </w:pPr>
          </w:p>
        </w:tc>
        <w:tc>
          <w:tcPr>
            <w:tcW w:w="709" w:type="dxa"/>
            <w:shd w:val="solid" w:color="FFFFFF" w:fill="auto"/>
          </w:tcPr>
          <w:p w:rsidR="00850720" w:rsidRPr="0074504E" w:rsidRDefault="00850720" w:rsidP="00C72ACF">
            <w:pPr>
              <w:pStyle w:val="TAL"/>
              <w:rPr>
                <w:rFonts w:eastAsia="SimSun"/>
                <w:snapToGrid w:val="0"/>
                <w:lang w:val="en-AU" w:eastAsia="zh-CN"/>
              </w:rPr>
            </w:pPr>
          </w:p>
        </w:tc>
      </w:tr>
      <w:tr w:rsidR="00850720" w:rsidTr="00C72ACF">
        <w:tc>
          <w:tcPr>
            <w:tcW w:w="800" w:type="dxa"/>
            <w:vMerge/>
            <w:shd w:val="solid" w:color="FFFFFF" w:fill="auto"/>
          </w:tcPr>
          <w:p w:rsidR="00850720" w:rsidRDefault="00850720" w:rsidP="00C72ACF">
            <w:pPr>
              <w:pStyle w:val="TAL"/>
              <w:rPr>
                <w:sz w:val="16"/>
                <w:szCs w:val="16"/>
              </w:rPr>
            </w:pPr>
          </w:p>
        </w:tc>
        <w:tc>
          <w:tcPr>
            <w:tcW w:w="1185" w:type="dxa"/>
            <w:vMerge/>
            <w:shd w:val="solid" w:color="FFFFFF" w:fill="auto"/>
          </w:tcPr>
          <w:p w:rsidR="00850720" w:rsidRDefault="00850720" w:rsidP="00C72ACF">
            <w:pPr>
              <w:pStyle w:val="TAL"/>
              <w:rPr>
                <w:snapToGrid w:val="0"/>
                <w:lang w:val="en-AU" w:eastAsia="zh-CN"/>
              </w:rPr>
            </w:pPr>
          </w:p>
        </w:tc>
        <w:tc>
          <w:tcPr>
            <w:tcW w:w="1134" w:type="dxa"/>
            <w:shd w:val="solid" w:color="FFFFFF" w:fill="auto"/>
          </w:tcPr>
          <w:p w:rsidR="00850720" w:rsidRPr="004A4D30" w:rsidRDefault="00850720" w:rsidP="00C72ACF">
            <w:pPr>
              <w:pStyle w:val="TAL"/>
              <w:rPr>
                <w:snapToGrid w:val="0"/>
                <w:lang w:val="en-AU"/>
              </w:rPr>
            </w:pPr>
            <w:r>
              <w:rPr>
                <w:rFonts w:hint="eastAsia"/>
                <w:snapToGrid w:val="0"/>
                <w:lang w:val="en-AU"/>
              </w:rPr>
              <w:t>R4-1712242</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Pr="001F18E8" w:rsidRDefault="00850720" w:rsidP="00C72ACF">
            <w:pPr>
              <w:pStyle w:val="TAL"/>
              <w:rPr>
                <w:snapToGrid w:val="0"/>
                <w:lang w:val="en-AU"/>
              </w:rPr>
            </w:pPr>
            <w:r w:rsidRPr="001F18E8">
              <w:rPr>
                <w:snapToGrid w:val="0"/>
                <w:lang w:val="en-AU"/>
              </w:rPr>
              <w:t>TP for general sections of TR 38.815</w:t>
            </w:r>
          </w:p>
        </w:tc>
        <w:tc>
          <w:tcPr>
            <w:tcW w:w="709" w:type="dxa"/>
            <w:shd w:val="solid" w:color="FFFFFF" w:fill="auto"/>
          </w:tcPr>
          <w:p w:rsidR="00850720" w:rsidRDefault="00850720" w:rsidP="00C72ACF">
            <w:pPr>
              <w:pStyle w:val="TAL"/>
              <w:rPr>
                <w:rFonts w:eastAsia="SimSun"/>
                <w:snapToGrid w:val="0"/>
                <w:lang w:val="en-AU" w:eastAsia="zh-CN"/>
              </w:rPr>
            </w:pPr>
          </w:p>
        </w:tc>
        <w:tc>
          <w:tcPr>
            <w:tcW w:w="709" w:type="dxa"/>
            <w:shd w:val="solid" w:color="FFFFFF" w:fill="auto"/>
          </w:tcPr>
          <w:p w:rsidR="00850720" w:rsidRDefault="00850720" w:rsidP="00C72ACF">
            <w:pPr>
              <w:pStyle w:val="TAL"/>
              <w:rPr>
                <w:snapToGrid w:val="0"/>
                <w:lang w:val="en-AU"/>
              </w:rPr>
            </w:pPr>
          </w:p>
        </w:tc>
      </w:tr>
      <w:tr w:rsidR="00850720" w:rsidTr="00C72ACF">
        <w:tc>
          <w:tcPr>
            <w:tcW w:w="800" w:type="dxa"/>
            <w:vMerge/>
            <w:shd w:val="solid" w:color="FFFFFF" w:fill="auto"/>
          </w:tcPr>
          <w:p w:rsidR="00850720" w:rsidRDefault="00850720" w:rsidP="00C72ACF">
            <w:pPr>
              <w:pStyle w:val="TAL"/>
              <w:rPr>
                <w:sz w:val="16"/>
                <w:szCs w:val="16"/>
              </w:rPr>
            </w:pPr>
          </w:p>
        </w:tc>
        <w:tc>
          <w:tcPr>
            <w:tcW w:w="1185" w:type="dxa"/>
            <w:vMerge/>
            <w:shd w:val="solid" w:color="FFFFFF" w:fill="auto"/>
          </w:tcPr>
          <w:p w:rsidR="00850720" w:rsidRDefault="00850720" w:rsidP="00C72ACF">
            <w:pPr>
              <w:pStyle w:val="TAL"/>
              <w:rPr>
                <w:snapToGrid w:val="0"/>
                <w:lang w:val="en-AU" w:eastAsia="zh-CN"/>
              </w:rPr>
            </w:pPr>
          </w:p>
        </w:tc>
        <w:tc>
          <w:tcPr>
            <w:tcW w:w="1134" w:type="dxa"/>
            <w:shd w:val="solid" w:color="FFFFFF" w:fill="auto"/>
          </w:tcPr>
          <w:p w:rsidR="00850720" w:rsidRPr="004A4D30" w:rsidRDefault="00850720" w:rsidP="00C72ACF">
            <w:pPr>
              <w:pStyle w:val="TAL"/>
              <w:rPr>
                <w:snapToGrid w:val="0"/>
                <w:lang w:val="en-AU"/>
              </w:rPr>
            </w:pPr>
            <w:r>
              <w:rPr>
                <w:rFonts w:hint="eastAsia"/>
                <w:snapToGrid w:val="0"/>
                <w:lang w:val="en-AU"/>
              </w:rPr>
              <w:t>R4-1712936</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Pr="001F18E8" w:rsidRDefault="00850720" w:rsidP="00850720">
            <w:pPr>
              <w:pStyle w:val="TAL"/>
              <w:rPr>
                <w:snapToGrid w:val="0"/>
                <w:lang w:val="en-AU"/>
              </w:rPr>
            </w:pPr>
            <w:r w:rsidRPr="002F7DCD">
              <w:t>TR 38.815 in order to define Band n257 and n258</w:t>
            </w:r>
          </w:p>
        </w:tc>
        <w:tc>
          <w:tcPr>
            <w:tcW w:w="709" w:type="dxa"/>
            <w:shd w:val="solid" w:color="FFFFFF" w:fill="auto"/>
          </w:tcPr>
          <w:p w:rsidR="00850720" w:rsidRDefault="00850720" w:rsidP="00C72ACF">
            <w:pPr>
              <w:pStyle w:val="TAL"/>
              <w:rPr>
                <w:rFonts w:eastAsia="SimSun"/>
                <w:snapToGrid w:val="0"/>
                <w:lang w:val="en-AU" w:eastAsia="zh-CN"/>
              </w:rPr>
            </w:pPr>
            <w:r>
              <w:rPr>
                <w:rFonts w:eastAsia="SimSun" w:hint="eastAsia"/>
                <w:snapToGrid w:val="0"/>
                <w:lang w:val="en-AU" w:eastAsia="zh-CN"/>
              </w:rPr>
              <w:t>0.0.1</w:t>
            </w:r>
          </w:p>
        </w:tc>
        <w:tc>
          <w:tcPr>
            <w:tcW w:w="709" w:type="dxa"/>
            <w:shd w:val="solid" w:color="FFFFFF" w:fill="auto"/>
          </w:tcPr>
          <w:p w:rsidR="00850720" w:rsidRDefault="00850720" w:rsidP="00C72ACF">
            <w:pPr>
              <w:pStyle w:val="TAL"/>
              <w:rPr>
                <w:snapToGrid w:val="0"/>
                <w:lang w:val="en-AU"/>
              </w:rPr>
            </w:pPr>
            <w:r>
              <w:rPr>
                <w:snapToGrid w:val="0"/>
                <w:lang w:val="en-AU"/>
              </w:rPr>
              <w:t>0.</w:t>
            </w:r>
            <w:r>
              <w:rPr>
                <w:rFonts w:eastAsia="SimSun" w:hint="eastAsia"/>
                <w:snapToGrid w:val="0"/>
                <w:lang w:val="en-AU" w:eastAsia="zh-CN"/>
              </w:rPr>
              <w:t>1</w:t>
            </w:r>
            <w:r>
              <w:rPr>
                <w:snapToGrid w:val="0"/>
                <w:lang w:val="en-AU"/>
              </w:rPr>
              <w:t>.</w:t>
            </w:r>
            <w:r>
              <w:rPr>
                <w:rFonts w:eastAsia="SimSun" w:hint="eastAsia"/>
                <w:snapToGrid w:val="0"/>
                <w:lang w:val="en-AU" w:eastAsia="zh-CN"/>
              </w:rPr>
              <w:t>0</w:t>
            </w:r>
          </w:p>
        </w:tc>
      </w:tr>
      <w:tr w:rsidR="0074504E" w:rsidTr="00C72ACF">
        <w:tc>
          <w:tcPr>
            <w:tcW w:w="800" w:type="dxa"/>
            <w:shd w:val="solid" w:color="FFFFFF" w:fill="auto"/>
          </w:tcPr>
          <w:p w:rsidR="0074504E" w:rsidRDefault="007F1C3A" w:rsidP="00C72ACF">
            <w:pPr>
              <w:pStyle w:val="TAL"/>
              <w:rPr>
                <w:sz w:val="16"/>
                <w:szCs w:val="16"/>
              </w:rPr>
            </w:pPr>
            <w:r>
              <w:rPr>
                <w:rFonts w:hint="eastAsia"/>
                <w:sz w:val="16"/>
                <w:szCs w:val="16"/>
              </w:rPr>
              <w:t>01/2018</w:t>
            </w:r>
          </w:p>
        </w:tc>
        <w:tc>
          <w:tcPr>
            <w:tcW w:w="1185" w:type="dxa"/>
            <w:shd w:val="solid" w:color="FFFFFF" w:fill="auto"/>
          </w:tcPr>
          <w:p w:rsidR="0074504E" w:rsidRDefault="007F1C3A" w:rsidP="00C72ACF">
            <w:pPr>
              <w:pStyle w:val="TAL"/>
              <w:rPr>
                <w:snapToGrid w:val="0"/>
                <w:lang w:val="en-AU"/>
              </w:rPr>
            </w:pPr>
            <w:r>
              <w:rPr>
                <w:rFonts w:hint="eastAsia"/>
                <w:snapToGrid w:val="0"/>
                <w:lang w:val="en-AU"/>
              </w:rPr>
              <w:t>RAN4AH-1801</w:t>
            </w:r>
          </w:p>
        </w:tc>
        <w:tc>
          <w:tcPr>
            <w:tcW w:w="1134" w:type="dxa"/>
            <w:shd w:val="solid" w:color="FFFFFF" w:fill="auto"/>
          </w:tcPr>
          <w:p w:rsidR="0074504E" w:rsidRDefault="007F1C3A" w:rsidP="00C72ACF">
            <w:pPr>
              <w:pStyle w:val="TAL"/>
              <w:rPr>
                <w:lang w:val="en-US"/>
              </w:rPr>
            </w:pPr>
            <w:r>
              <w:rPr>
                <w:rFonts w:hint="eastAsia"/>
                <w:lang w:val="en-US"/>
              </w:rPr>
              <w:t>R4-1800198</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F1C3A" w:rsidP="00C72ACF">
            <w:pPr>
              <w:pStyle w:val="TAL"/>
              <w:rPr>
                <w:snapToGrid w:val="0"/>
                <w:lang w:val="en-AU"/>
              </w:rPr>
            </w:pPr>
            <w:r w:rsidRPr="007F1C3A">
              <w:rPr>
                <w:snapToGrid w:val="0"/>
                <w:lang w:val="en-AU"/>
              </w:rPr>
              <w:t>Updated TP for TR 38.815</w:t>
            </w:r>
          </w:p>
        </w:tc>
        <w:tc>
          <w:tcPr>
            <w:tcW w:w="709" w:type="dxa"/>
            <w:shd w:val="solid" w:color="FFFFFF" w:fill="auto"/>
          </w:tcPr>
          <w:p w:rsidR="0074504E" w:rsidRDefault="001C2212" w:rsidP="00C72ACF">
            <w:pPr>
              <w:pStyle w:val="TAL"/>
              <w:rPr>
                <w:snapToGrid w:val="0"/>
                <w:lang w:val="en-AU"/>
              </w:rPr>
            </w:pPr>
            <w:r>
              <w:rPr>
                <w:rFonts w:hint="eastAsia"/>
                <w:snapToGrid w:val="0"/>
                <w:lang w:val="en-AU"/>
              </w:rPr>
              <w:t>0.1.0</w:t>
            </w:r>
          </w:p>
        </w:tc>
        <w:tc>
          <w:tcPr>
            <w:tcW w:w="709" w:type="dxa"/>
            <w:shd w:val="solid" w:color="FFFFFF" w:fill="auto"/>
          </w:tcPr>
          <w:p w:rsidR="0074504E" w:rsidRDefault="001C2212" w:rsidP="00C72ACF">
            <w:pPr>
              <w:pStyle w:val="TAL"/>
              <w:rPr>
                <w:snapToGrid w:val="0"/>
                <w:lang w:val="en-AU"/>
              </w:rPr>
            </w:pPr>
            <w:r>
              <w:rPr>
                <w:rFonts w:hint="eastAsia"/>
                <w:snapToGrid w:val="0"/>
                <w:lang w:val="en-AU"/>
              </w:rPr>
              <w:t>0.2.0</w:t>
            </w:r>
          </w:p>
        </w:tc>
      </w:tr>
      <w:tr w:rsidR="00AE3882" w:rsidTr="00C72ACF">
        <w:tc>
          <w:tcPr>
            <w:tcW w:w="800" w:type="dxa"/>
            <w:vMerge w:val="restart"/>
            <w:shd w:val="solid" w:color="FFFFFF" w:fill="auto"/>
          </w:tcPr>
          <w:p w:rsidR="00AE3882" w:rsidRDefault="00AE3882" w:rsidP="00C72ACF">
            <w:pPr>
              <w:pStyle w:val="TAL"/>
              <w:rPr>
                <w:sz w:val="16"/>
                <w:szCs w:val="16"/>
              </w:rPr>
            </w:pPr>
            <w:r>
              <w:rPr>
                <w:rFonts w:hint="eastAsia"/>
                <w:sz w:val="16"/>
                <w:szCs w:val="16"/>
              </w:rPr>
              <w:t>04/2018</w:t>
            </w:r>
          </w:p>
        </w:tc>
        <w:tc>
          <w:tcPr>
            <w:tcW w:w="1185" w:type="dxa"/>
            <w:vMerge w:val="restart"/>
            <w:shd w:val="solid" w:color="FFFFFF" w:fill="auto"/>
          </w:tcPr>
          <w:p w:rsidR="00AE3882" w:rsidRDefault="00AE3882" w:rsidP="00C72ACF">
            <w:pPr>
              <w:pStyle w:val="TAL"/>
              <w:rPr>
                <w:snapToGrid w:val="0"/>
                <w:lang w:val="en-AU"/>
              </w:rPr>
            </w:pPr>
            <w:r>
              <w:rPr>
                <w:rFonts w:hint="eastAsia"/>
                <w:snapToGrid w:val="0"/>
                <w:lang w:val="en-AU"/>
              </w:rPr>
              <w:t>RAN4#86B</w:t>
            </w:r>
          </w:p>
        </w:tc>
        <w:tc>
          <w:tcPr>
            <w:tcW w:w="1134" w:type="dxa"/>
            <w:shd w:val="solid" w:color="FFFFFF" w:fill="auto"/>
          </w:tcPr>
          <w:p w:rsidR="00AE3882" w:rsidRDefault="00AE3882" w:rsidP="00AE3882">
            <w:pPr>
              <w:pStyle w:val="TAL"/>
              <w:rPr>
                <w:lang w:val="en-US"/>
              </w:rPr>
            </w:pPr>
            <w:r>
              <w:rPr>
                <w:rFonts w:hint="eastAsia"/>
                <w:lang w:val="en-US"/>
              </w:rPr>
              <w:t>R4-1803811</w:t>
            </w: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r w:rsidRPr="00AE3882">
              <w:rPr>
                <w:snapToGrid w:val="0"/>
                <w:lang w:val="en-AU"/>
              </w:rPr>
              <w:t>TP for TR38.815 update</w:t>
            </w:r>
          </w:p>
        </w:tc>
        <w:tc>
          <w:tcPr>
            <w:tcW w:w="709"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vMerge/>
            <w:shd w:val="solid" w:color="FFFFFF" w:fill="auto"/>
          </w:tcPr>
          <w:p w:rsidR="00AE3882" w:rsidRDefault="00AE3882" w:rsidP="00C72ACF">
            <w:pPr>
              <w:pStyle w:val="TAL"/>
              <w:rPr>
                <w:sz w:val="16"/>
                <w:szCs w:val="16"/>
                <w:lang w:eastAsia="zh-CN"/>
              </w:rPr>
            </w:pPr>
          </w:p>
        </w:tc>
        <w:tc>
          <w:tcPr>
            <w:tcW w:w="1185" w:type="dxa"/>
            <w:vMerge/>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r>
              <w:rPr>
                <w:rFonts w:hint="eastAsia"/>
                <w:lang w:val="en-US"/>
              </w:rPr>
              <w:t>R4-1804001</w:t>
            </w: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r w:rsidRPr="00AE3882">
              <w:rPr>
                <w:snapToGrid w:val="0"/>
                <w:lang w:val="en-AU"/>
              </w:rPr>
              <w:t>Draft TR 38.815 v0.3.0</w:t>
            </w:r>
          </w:p>
        </w:tc>
        <w:tc>
          <w:tcPr>
            <w:tcW w:w="709" w:type="dxa"/>
            <w:shd w:val="solid" w:color="FFFFFF" w:fill="auto"/>
          </w:tcPr>
          <w:p w:rsidR="00AE3882" w:rsidRDefault="00AE3882" w:rsidP="00C72ACF">
            <w:pPr>
              <w:pStyle w:val="TAL"/>
              <w:rPr>
                <w:snapToGrid w:val="0"/>
                <w:lang w:val="en-AU" w:eastAsia="zh-CN"/>
              </w:rPr>
            </w:pPr>
            <w:r>
              <w:rPr>
                <w:rFonts w:hint="eastAsia"/>
                <w:snapToGrid w:val="0"/>
                <w:lang w:val="en-AU"/>
              </w:rPr>
              <w:t>0.2.0</w:t>
            </w:r>
          </w:p>
        </w:tc>
        <w:tc>
          <w:tcPr>
            <w:tcW w:w="709" w:type="dxa"/>
            <w:shd w:val="solid" w:color="FFFFFF" w:fill="auto"/>
          </w:tcPr>
          <w:p w:rsidR="00AE3882" w:rsidRDefault="00AE3882" w:rsidP="00C72ACF">
            <w:pPr>
              <w:pStyle w:val="TAL"/>
              <w:rPr>
                <w:snapToGrid w:val="0"/>
                <w:lang w:val="en-AU"/>
              </w:rPr>
            </w:pPr>
            <w:r>
              <w:rPr>
                <w:rFonts w:hint="eastAsia"/>
                <w:snapToGrid w:val="0"/>
                <w:lang w:val="en-AU"/>
              </w:rPr>
              <w:t>0.3.0</w:t>
            </w:r>
          </w:p>
        </w:tc>
      </w:tr>
      <w:tr w:rsidR="00AE3882" w:rsidTr="00C72ACF">
        <w:tc>
          <w:tcPr>
            <w:tcW w:w="800" w:type="dxa"/>
            <w:vMerge w:val="restart"/>
            <w:shd w:val="solid" w:color="FFFFFF" w:fill="auto"/>
          </w:tcPr>
          <w:p w:rsidR="00AE3882" w:rsidRDefault="00AE3882" w:rsidP="00C72ACF">
            <w:pPr>
              <w:pStyle w:val="TAL"/>
              <w:rPr>
                <w:sz w:val="16"/>
                <w:szCs w:val="16"/>
              </w:rPr>
            </w:pPr>
            <w:r>
              <w:rPr>
                <w:rFonts w:hint="eastAsia"/>
                <w:sz w:val="16"/>
                <w:szCs w:val="16"/>
              </w:rPr>
              <w:t>05/2018</w:t>
            </w:r>
          </w:p>
        </w:tc>
        <w:tc>
          <w:tcPr>
            <w:tcW w:w="1185" w:type="dxa"/>
            <w:vMerge w:val="restart"/>
            <w:shd w:val="solid" w:color="FFFFFF" w:fill="auto"/>
          </w:tcPr>
          <w:p w:rsidR="00AE3882" w:rsidRDefault="00AE3882" w:rsidP="00AE3882">
            <w:pPr>
              <w:pStyle w:val="TAL"/>
              <w:rPr>
                <w:snapToGrid w:val="0"/>
                <w:lang w:val="en-AU"/>
              </w:rPr>
            </w:pPr>
            <w:r>
              <w:rPr>
                <w:rFonts w:hint="eastAsia"/>
                <w:snapToGrid w:val="0"/>
                <w:lang w:val="en-AU"/>
              </w:rPr>
              <w:t>RAN4#87</w:t>
            </w:r>
          </w:p>
        </w:tc>
        <w:tc>
          <w:tcPr>
            <w:tcW w:w="1134" w:type="dxa"/>
            <w:shd w:val="solid" w:color="FFFFFF" w:fill="auto"/>
          </w:tcPr>
          <w:p w:rsidR="00AE3882" w:rsidRDefault="00AE3882" w:rsidP="00C72ACF">
            <w:pPr>
              <w:pStyle w:val="TAL"/>
              <w:rPr>
                <w:lang w:val="en-US"/>
              </w:rPr>
            </w:pPr>
            <w:r w:rsidRPr="00AE3882">
              <w:rPr>
                <w:lang w:val="en-US"/>
              </w:rPr>
              <w:t>R4-1806421</w:t>
            </w: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r w:rsidRPr="00AE3882">
              <w:rPr>
                <w:snapToGrid w:val="0"/>
                <w:lang w:val="en-AU"/>
              </w:rPr>
              <w:t>TP for TR38.815 update</w:t>
            </w: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vMerge/>
            <w:shd w:val="solid" w:color="FFFFFF" w:fill="auto"/>
          </w:tcPr>
          <w:p w:rsidR="00AE3882" w:rsidRDefault="00AE3882" w:rsidP="00C72ACF">
            <w:pPr>
              <w:pStyle w:val="TAL"/>
              <w:rPr>
                <w:sz w:val="16"/>
                <w:szCs w:val="16"/>
                <w:lang w:eastAsia="zh-CN"/>
              </w:rPr>
            </w:pPr>
          </w:p>
        </w:tc>
        <w:tc>
          <w:tcPr>
            <w:tcW w:w="1185" w:type="dxa"/>
            <w:vMerge/>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r w:rsidRPr="00AE3882">
              <w:rPr>
                <w:lang w:val="en-US"/>
              </w:rPr>
              <w:t>R4-1807081</w:t>
            </w: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r w:rsidRPr="00AE3882">
              <w:rPr>
                <w:snapToGrid w:val="0"/>
                <w:lang w:val="en-AU"/>
              </w:rPr>
              <w:t>TR 38.815 v0.4.0</w:t>
            </w:r>
          </w:p>
        </w:tc>
        <w:tc>
          <w:tcPr>
            <w:tcW w:w="709" w:type="dxa"/>
            <w:shd w:val="solid" w:color="FFFFFF" w:fill="auto"/>
          </w:tcPr>
          <w:p w:rsidR="00AE3882" w:rsidRDefault="00AE3882" w:rsidP="00C72ACF">
            <w:pPr>
              <w:pStyle w:val="TAL"/>
              <w:rPr>
                <w:snapToGrid w:val="0"/>
                <w:lang w:val="en-AU"/>
              </w:rPr>
            </w:pPr>
            <w:r>
              <w:rPr>
                <w:rFonts w:hint="eastAsia"/>
                <w:snapToGrid w:val="0"/>
                <w:lang w:val="en-AU"/>
              </w:rPr>
              <w:t>0.3.0</w:t>
            </w:r>
          </w:p>
        </w:tc>
        <w:tc>
          <w:tcPr>
            <w:tcW w:w="709" w:type="dxa"/>
            <w:shd w:val="solid" w:color="FFFFFF" w:fill="auto"/>
          </w:tcPr>
          <w:p w:rsidR="00AE3882" w:rsidRDefault="00AE3882" w:rsidP="00C72ACF">
            <w:pPr>
              <w:pStyle w:val="TAL"/>
              <w:rPr>
                <w:snapToGrid w:val="0"/>
                <w:lang w:val="en-AU"/>
              </w:rPr>
            </w:pPr>
            <w:r>
              <w:rPr>
                <w:rFonts w:hint="eastAsia"/>
                <w:snapToGrid w:val="0"/>
                <w:lang w:val="en-AU"/>
              </w:rPr>
              <w:t>0.4.0</w:t>
            </w:r>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5"/>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752" w:rsidRDefault="00B52752">
      <w:pPr>
        <w:spacing w:after="0"/>
      </w:pPr>
      <w:r>
        <w:separator/>
      </w:r>
    </w:p>
  </w:endnote>
  <w:endnote w:type="continuationSeparator" w:id="0">
    <w:p w:rsidR="00B52752" w:rsidRDefault="00B5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Osaka">
    <w:altName w:val="MS Mincho"/>
    <w:charset w:val="80"/>
    <w:family w:val="auto"/>
    <w:pitch w:val="variable"/>
    <w:sig w:usb0="00000000" w:usb1="08070000" w:usb2="00000010" w:usb3="00000000" w:csb0="0002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752" w:rsidRDefault="00B52752">
      <w:pPr>
        <w:spacing w:after="0"/>
      </w:pPr>
      <w:r>
        <w:separator/>
      </w:r>
    </w:p>
  </w:footnote>
  <w:footnote w:type="continuationSeparator" w:id="0">
    <w:p w:rsidR="00B52752" w:rsidRDefault="00B527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C26" w:rsidRDefault="00206C26">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206C26" w:rsidRDefault="00206C26"/>
  <w:p w:rsidR="00206C26" w:rsidRDefault="00206C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8F8"/>
    <w:rsid w:val="00010E87"/>
    <w:rsid w:val="000116BB"/>
    <w:rsid w:val="00014DC2"/>
    <w:rsid w:val="00017B7F"/>
    <w:rsid w:val="00021987"/>
    <w:rsid w:val="00023C53"/>
    <w:rsid w:val="000246B5"/>
    <w:rsid w:val="0003409E"/>
    <w:rsid w:val="000358B5"/>
    <w:rsid w:val="00036527"/>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35C64"/>
    <w:rsid w:val="001452B6"/>
    <w:rsid w:val="00152B6B"/>
    <w:rsid w:val="0015360A"/>
    <w:rsid w:val="00156C34"/>
    <w:rsid w:val="001634D6"/>
    <w:rsid w:val="00174E2D"/>
    <w:rsid w:val="0017776D"/>
    <w:rsid w:val="001828C2"/>
    <w:rsid w:val="00191915"/>
    <w:rsid w:val="0019452F"/>
    <w:rsid w:val="0019793E"/>
    <w:rsid w:val="001A3BCA"/>
    <w:rsid w:val="001B7654"/>
    <w:rsid w:val="001C2212"/>
    <w:rsid w:val="001C4BB5"/>
    <w:rsid w:val="001D254B"/>
    <w:rsid w:val="001E00D5"/>
    <w:rsid w:val="001E1D3C"/>
    <w:rsid w:val="001E46C7"/>
    <w:rsid w:val="001E5135"/>
    <w:rsid w:val="001E6CFE"/>
    <w:rsid w:val="001F18E8"/>
    <w:rsid w:val="001F56D4"/>
    <w:rsid w:val="001F6988"/>
    <w:rsid w:val="00203EAC"/>
    <w:rsid w:val="00205D6C"/>
    <w:rsid w:val="00206C26"/>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2C26"/>
    <w:rsid w:val="002E4BEF"/>
    <w:rsid w:val="002E5A3C"/>
    <w:rsid w:val="003102D4"/>
    <w:rsid w:val="0031762D"/>
    <w:rsid w:val="00320415"/>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07D8"/>
    <w:rsid w:val="00432C7B"/>
    <w:rsid w:val="00434D0C"/>
    <w:rsid w:val="00435574"/>
    <w:rsid w:val="00444EB3"/>
    <w:rsid w:val="00461F71"/>
    <w:rsid w:val="00465EC1"/>
    <w:rsid w:val="004714C4"/>
    <w:rsid w:val="00481A6B"/>
    <w:rsid w:val="00492B03"/>
    <w:rsid w:val="00494513"/>
    <w:rsid w:val="00496F3A"/>
    <w:rsid w:val="004A1EDF"/>
    <w:rsid w:val="004A27DA"/>
    <w:rsid w:val="004A3B3A"/>
    <w:rsid w:val="004A57F6"/>
    <w:rsid w:val="004C7A17"/>
    <w:rsid w:val="004E1B87"/>
    <w:rsid w:val="004E57AA"/>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16C44"/>
    <w:rsid w:val="00632877"/>
    <w:rsid w:val="00632922"/>
    <w:rsid w:val="00633B07"/>
    <w:rsid w:val="0063435F"/>
    <w:rsid w:val="00645253"/>
    <w:rsid w:val="00647BF1"/>
    <w:rsid w:val="0066120D"/>
    <w:rsid w:val="00662F2A"/>
    <w:rsid w:val="00680416"/>
    <w:rsid w:val="0068448C"/>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3E3"/>
    <w:rsid w:val="007779B7"/>
    <w:rsid w:val="00781B1B"/>
    <w:rsid w:val="00785732"/>
    <w:rsid w:val="007945D4"/>
    <w:rsid w:val="007C2F2B"/>
    <w:rsid w:val="007C2F39"/>
    <w:rsid w:val="007C7675"/>
    <w:rsid w:val="007D536B"/>
    <w:rsid w:val="007F1C3A"/>
    <w:rsid w:val="007F2FFA"/>
    <w:rsid w:val="007F7282"/>
    <w:rsid w:val="00803C0B"/>
    <w:rsid w:val="00803D18"/>
    <w:rsid w:val="0080574A"/>
    <w:rsid w:val="00816E0C"/>
    <w:rsid w:val="008231DA"/>
    <w:rsid w:val="008277D0"/>
    <w:rsid w:val="00827D3B"/>
    <w:rsid w:val="00841923"/>
    <w:rsid w:val="00847B67"/>
    <w:rsid w:val="00850720"/>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A7F7E"/>
    <w:rsid w:val="00AB10A3"/>
    <w:rsid w:val="00AB6E72"/>
    <w:rsid w:val="00AC37DB"/>
    <w:rsid w:val="00AC65EA"/>
    <w:rsid w:val="00AD32CF"/>
    <w:rsid w:val="00AE170D"/>
    <w:rsid w:val="00AE3882"/>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52752"/>
    <w:rsid w:val="00B616D1"/>
    <w:rsid w:val="00B639DB"/>
    <w:rsid w:val="00B66AFD"/>
    <w:rsid w:val="00B71CAF"/>
    <w:rsid w:val="00B858C9"/>
    <w:rsid w:val="00B9069D"/>
    <w:rsid w:val="00B95ECE"/>
    <w:rsid w:val="00BA557C"/>
    <w:rsid w:val="00BB208D"/>
    <w:rsid w:val="00BC00F5"/>
    <w:rsid w:val="00BC1F20"/>
    <w:rsid w:val="00BC2300"/>
    <w:rsid w:val="00BD62E2"/>
    <w:rsid w:val="00BF28EC"/>
    <w:rsid w:val="00BF52D4"/>
    <w:rsid w:val="00BF67D9"/>
    <w:rsid w:val="00BF7F92"/>
    <w:rsid w:val="00C03CFA"/>
    <w:rsid w:val="00C05F52"/>
    <w:rsid w:val="00C1061C"/>
    <w:rsid w:val="00C25BF9"/>
    <w:rsid w:val="00C367B2"/>
    <w:rsid w:val="00C37CEE"/>
    <w:rsid w:val="00C459DD"/>
    <w:rsid w:val="00C469BB"/>
    <w:rsid w:val="00C47C3A"/>
    <w:rsid w:val="00C519D8"/>
    <w:rsid w:val="00C60EE0"/>
    <w:rsid w:val="00C70121"/>
    <w:rsid w:val="00C72ACF"/>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3E16"/>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C7FB7"/>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pt.org/Documents/ecc-pt1/34326/ecc-pt1-17-055_5g-mandat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fcc.gov/edocs_public/attachmatch/FCC-16-89A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FB57-BEB0-4695-A392-B13795FF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6914</Words>
  <Characters>39414</Characters>
  <Application>Microsoft Office Word</Application>
  <DocSecurity>0</DocSecurity>
  <Lines>328</Lines>
  <Paragraphs>92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46236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4</cp:revision>
  <cp:lastPrinted>1901-01-01T08:00:00Z</cp:lastPrinted>
  <dcterms:created xsi:type="dcterms:W3CDTF">2018-05-24T06:01:00Z</dcterms:created>
  <dcterms:modified xsi:type="dcterms:W3CDTF">2018-05-24T06:05:00Z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